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160D9" w14:textId="65B59515" w:rsidR="006D09D6" w:rsidRPr="006D09D6" w:rsidRDefault="006D09D6" w:rsidP="006D09D6">
      <w:pPr>
        <w:tabs>
          <w:tab w:val="right" w:pos="9781"/>
          <w:tab w:val="right" w:pos="13323"/>
        </w:tabs>
        <w:outlineLvl w:val="0"/>
        <w:rPr>
          <w:rFonts w:eastAsia="MS Mincho"/>
          <w:b/>
          <w:sz w:val="24"/>
          <w:szCs w:val="24"/>
          <w:lang w:val="x-none"/>
        </w:rPr>
      </w:pPr>
      <w:r w:rsidRPr="006D09D6">
        <w:rPr>
          <w:rFonts w:eastAsia="MS Mincho"/>
          <w:b/>
          <w:sz w:val="24"/>
          <w:szCs w:val="24"/>
          <w:lang w:val="x-none"/>
        </w:rPr>
        <w:t>3GPP TSG-RAN4 Meeting #107</w:t>
      </w:r>
      <w:r w:rsidRPr="006D09D6">
        <w:rPr>
          <w:rFonts w:eastAsia="MS Mincho"/>
          <w:b/>
          <w:sz w:val="24"/>
          <w:szCs w:val="24"/>
          <w:lang w:val="x-none"/>
        </w:rPr>
        <w:tab/>
      </w:r>
      <w:r w:rsidR="000A38B7" w:rsidRPr="000A38B7">
        <w:rPr>
          <w:rFonts w:eastAsia="MS Mincho"/>
          <w:b/>
          <w:sz w:val="24"/>
          <w:szCs w:val="24"/>
          <w:lang w:val="x-none"/>
        </w:rPr>
        <w:t>R4-2307629</w:t>
      </w:r>
    </w:p>
    <w:p w14:paraId="49663591" w14:textId="6D1D5107" w:rsidR="00893EF9" w:rsidRPr="00893EF9" w:rsidRDefault="006D09D6" w:rsidP="006D09D6">
      <w:pPr>
        <w:tabs>
          <w:tab w:val="right" w:pos="9781"/>
          <w:tab w:val="right" w:pos="13323"/>
        </w:tabs>
        <w:outlineLvl w:val="0"/>
        <w:rPr>
          <w:b/>
          <w:sz w:val="24"/>
          <w:szCs w:val="24"/>
          <w:lang w:val="x-none" w:eastAsia="zh-CN"/>
        </w:rPr>
      </w:pPr>
      <w:r w:rsidRPr="006D09D6">
        <w:rPr>
          <w:rFonts w:eastAsia="MS Mincho"/>
          <w:b/>
          <w:sz w:val="24"/>
          <w:szCs w:val="24"/>
          <w:lang w:val="x-none"/>
        </w:rPr>
        <w:t>Incheon, Korea, 22th– 26th May 2023</w:t>
      </w:r>
    </w:p>
    <w:p w14:paraId="7121D79C" w14:textId="77777777" w:rsidR="00CC17CF" w:rsidRPr="00C45793" w:rsidRDefault="00CC17CF">
      <w:pPr>
        <w:rPr>
          <w:rFonts w:ascii="Arial" w:hAnsi="Arial" w:cs="Arial"/>
        </w:rPr>
      </w:pPr>
    </w:p>
    <w:p w14:paraId="3A597701" w14:textId="02D0CE65" w:rsidR="00202D89" w:rsidRPr="00C45793" w:rsidRDefault="002E564C">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006D09D6" w:rsidRPr="006D09D6">
        <w:rPr>
          <w:rFonts w:ascii="Arial" w:hAnsi="Arial" w:cs="Arial"/>
          <w:bCs/>
        </w:rPr>
        <w:t>[draft</w:t>
      </w:r>
      <w:r w:rsidR="006D09D6">
        <w:rPr>
          <w:rFonts w:ascii="Arial" w:hAnsi="Arial" w:cs="Arial"/>
          <w:bCs/>
        </w:rPr>
        <w:t>]</w:t>
      </w:r>
      <w:r w:rsidR="006D09D6" w:rsidRPr="006D09D6">
        <w:rPr>
          <w:rFonts w:ascii="Arial" w:hAnsi="Arial" w:cs="Arial"/>
          <w:bCs/>
        </w:rPr>
        <w:t xml:space="preserve"> LS on the network assistant signalling for the advanced receiver for MU-MIMO</w:t>
      </w:r>
    </w:p>
    <w:p w14:paraId="15373A9B" w14:textId="6A77B3D4" w:rsidR="002E564C" w:rsidRPr="00C45793" w:rsidRDefault="002E564C">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w:t>
      </w:r>
      <w:r w:rsidR="00D97301" w:rsidRPr="00C45793">
        <w:rPr>
          <w:rFonts w:ascii="Arial" w:hAnsi="Arial" w:cs="Arial"/>
          <w:bCs/>
        </w:rPr>
        <w:t>1</w:t>
      </w:r>
      <w:r w:rsidR="006D09D6">
        <w:rPr>
          <w:rFonts w:ascii="Arial" w:hAnsi="Arial" w:cs="Arial"/>
          <w:bCs/>
          <w:lang w:eastAsia="zh-CN"/>
        </w:rPr>
        <w:t>8</w:t>
      </w:r>
    </w:p>
    <w:p w14:paraId="02D00C9A" w14:textId="26979BD1" w:rsidR="002E564C" w:rsidRPr="00C45793" w:rsidRDefault="002E564C">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006D09D6" w:rsidRPr="006D09D6">
        <w:rPr>
          <w:rFonts w:ascii="Arial" w:hAnsi="Arial" w:cs="Arial"/>
          <w:lang w:eastAsia="zh-CN"/>
        </w:rPr>
        <w:t>NR_demod_enh3</w:t>
      </w:r>
    </w:p>
    <w:p w14:paraId="02801D95" w14:textId="77777777" w:rsidR="002E564C" w:rsidRPr="00C45793" w:rsidRDefault="002E564C">
      <w:pPr>
        <w:spacing w:after="60"/>
        <w:ind w:left="1985" w:hanging="1985"/>
        <w:rPr>
          <w:rFonts w:ascii="Arial" w:hAnsi="Arial" w:cs="Arial"/>
          <w:b/>
        </w:rPr>
      </w:pPr>
    </w:p>
    <w:p w14:paraId="07FB8200" w14:textId="77777777" w:rsidR="002E564C" w:rsidRPr="00C45793" w:rsidRDefault="002E564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6B6EC32" w14:textId="1B1A10AD" w:rsidR="002E564C" w:rsidRPr="00C45793" w:rsidRDefault="002E564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r>
      <w:commentRangeStart w:id="0"/>
      <w:r w:rsidR="006D09D6">
        <w:rPr>
          <w:rFonts w:ascii="Arial" w:hAnsi="Arial" w:cs="Arial"/>
          <w:bCs/>
        </w:rPr>
        <w:t>[</w:t>
      </w:r>
      <w:r w:rsidR="006D09D6" w:rsidRPr="00C45793">
        <w:rPr>
          <w:rFonts w:ascii="Arial" w:hAnsi="Arial" w:cs="Arial"/>
          <w:bCs/>
        </w:rPr>
        <w:t>RAN WG</w:t>
      </w:r>
      <w:r w:rsidR="006D09D6">
        <w:rPr>
          <w:rFonts w:ascii="Arial" w:hAnsi="Arial" w:cs="Arial"/>
          <w:bCs/>
        </w:rPr>
        <w:t xml:space="preserve">1, </w:t>
      </w:r>
      <w:r w:rsidRPr="00C45793">
        <w:rPr>
          <w:rFonts w:ascii="Arial" w:hAnsi="Arial" w:cs="Arial"/>
          <w:bCs/>
        </w:rPr>
        <w:t>RAN WG2</w:t>
      </w:r>
      <w:r w:rsidR="006D09D6">
        <w:rPr>
          <w:rFonts w:ascii="Arial" w:hAnsi="Arial" w:cs="Arial"/>
          <w:bCs/>
        </w:rPr>
        <w:t>]</w:t>
      </w:r>
      <w:commentRangeEnd w:id="0"/>
      <w:r w:rsidR="006D09D6">
        <w:rPr>
          <w:rStyle w:val="a5"/>
          <w:rFonts w:ascii="Arial" w:hAnsi="Arial"/>
          <w:lang w:eastAsia="x-none"/>
        </w:rPr>
        <w:commentReference w:id="0"/>
      </w:r>
    </w:p>
    <w:p w14:paraId="42902734" w14:textId="77777777" w:rsidR="002E564C" w:rsidRPr="00C45793" w:rsidRDefault="002E564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p>
    <w:p w14:paraId="2F3CD2E1" w14:textId="77777777" w:rsidR="002E564C" w:rsidRPr="00C45793" w:rsidRDefault="002E564C">
      <w:pPr>
        <w:spacing w:after="60"/>
        <w:ind w:left="1985" w:hanging="1985"/>
        <w:rPr>
          <w:rFonts w:ascii="Arial" w:hAnsi="Arial" w:cs="Arial"/>
          <w:bCs/>
        </w:rPr>
      </w:pPr>
    </w:p>
    <w:p w14:paraId="4B72C52C" w14:textId="77777777" w:rsidR="002E564C" w:rsidRPr="00C45793" w:rsidRDefault="002E564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0D03151C" w14:textId="7B68E172" w:rsidR="002E564C" w:rsidRPr="00C45793" w:rsidRDefault="002E564C">
      <w:pPr>
        <w:pStyle w:val="4"/>
        <w:tabs>
          <w:tab w:val="left" w:pos="2268"/>
        </w:tabs>
        <w:ind w:left="567"/>
        <w:rPr>
          <w:rFonts w:cs="Arial"/>
          <w:b w:val="0"/>
          <w:bCs/>
        </w:rPr>
      </w:pPr>
      <w:r w:rsidRPr="00C45793">
        <w:rPr>
          <w:rFonts w:cs="Arial"/>
        </w:rPr>
        <w:t>Name:</w:t>
      </w:r>
      <w:r w:rsidRPr="00C45793">
        <w:rPr>
          <w:rFonts w:cs="Arial"/>
        </w:rPr>
        <w:tab/>
      </w:r>
      <w:r w:rsidR="00AE1B59">
        <w:rPr>
          <w:rFonts w:cs="Arial" w:hint="eastAsia"/>
          <w:b w:val="0"/>
          <w:lang w:eastAsia="zh-CN"/>
        </w:rPr>
        <w:t>Jingzhou Wu</w:t>
      </w:r>
      <w:r w:rsidRPr="00C45793">
        <w:rPr>
          <w:rFonts w:cs="Arial"/>
          <w:bCs/>
        </w:rPr>
        <w:tab/>
      </w:r>
    </w:p>
    <w:p w14:paraId="4A4D8AC5" w14:textId="019DBF37" w:rsidR="002E564C" w:rsidRPr="00C45793" w:rsidRDefault="002E564C">
      <w:pPr>
        <w:pStyle w:val="7"/>
        <w:tabs>
          <w:tab w:val="left" w:pos="2268"/>
        </w:tabs>
        <w:ind w:left="567"/>
        <w:rPr>
          <w:rFonts w:cs="Arial"/>
          <w:b w:val="0"/>
          <w:bCs/>
          <w:color w:val="auto"/>
        </w:rPr>
      </w:pPr>
      <w:r w:rsidRPr="00C45793">
        <w:rPr>
          <w:rFonts w:cs="Arial"/>
          <w:color w:val="auto"/>
        </w:rPr>
        <w:t>E-mail Address:</w:t>
      </w:r>
      <w:r w:rsidRPr="00C45793">
        <w:rPr>
          <w:rFonts w:cs="Arial"/>
          <w:b w:val="0"/>
          <w:bCs/>
          <w:color w:val="auto"/>
        </w:rPr>
        <w:tab/>
      </w:r>
      <w:r w:rsidR="00AE1B59">
        <w:rPr>
          <w:rFonts w:cs="Arial" w:hint="eastAsia"/>
          <w:b w:val="0"/>
          <w:bCs/>
          <w:color w:val="auto"/>
          <w:lang w:eastAsia="zh-CN"/>
        </w:rPr>
        <w:t>wujingzhou</w:t>
      </w:r>
      <w:r w:rsidR="00F85A3E" w:rsidRPr="00AE1B59">
        <w:rPr>
          <w:rFonts w:cs="Arial"/>
          <w:b w:val="0"/>
          <w:bCs/>
          <w:color w:val="auto"/>
          <w:lang w:eastAsia="zh-CN"/>
        </w:rPr>
        <w:t>@chinatelecom</w:t>
      </w:r>
      <w:r w:rsidRPr="00AE1B59">
        <w:rPr>
          <w:rFonts w:cs="Arial"/>
          <w:b w:val="0"/>
          <w:bCs/>
          <w:color w:val="auto"/>
        </w:rPr>
        <w:t>.com</w:t>
      </w:r>
    </w:p>
    <w:p w14:paraId="1BD178DE" w14:textId="77777777" w:rsidR="002E564C" w:rsidRPr="00C45793" w:rsidRDefault="002E564C">
      <w:pPr>
        <w:spacing w:after="60"/>
        <w:ind w:left="1985" w:hanging="1985"/>
        <w:rPr>
          <w:rFonts w:ascii="Arial" w:hAnsi="Arial" w:cs="Arial"/>
          <w:b/>
        </w:rPr>
      </w:pPr>
    </w:p>
    <w:p w14:paraId="4E169332" w14:textId="77777777" w:rsidR="002E564C" w:rsidRPr="00C45793" w:rsidRDefault="002E564C">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5319C7FE" w14:textId="77777777" w:rsidR="002E564C" w:rsidRPr="00C45793" w:rsidRDefault="002E564C">
      <w:pPr>
        <w:pBdr>
          <w:bottom w:val="single" w:sz="4" w:space="1" w:color="auto"/>
        </w:pBdr>
        <w:rPr>
          <w:rFonts w:ascii="Arial" w:hAnsi="Arial" w:cs="Arial"/>
        </w:rPr>
      </w:pPr>
    </w:p>
    <w:p w14:paraId="1F1A4B85" w14:textId="77777777" w:rsidR="002E564C" w:rsidRPr="00C45793" w:rsidRDefault="002E564C">
      <w:pPr>
        <w:rPr>
          <w:rFonts w:ascii="Arial" w:hAnsi="Arial" w:cs="Arial"/>
        </w:rPr>
      </w:pPr>
    </w:p>
    <w:p w14:paraId="4ECFE48A" w14:textId="77777777" w:rsidR="002E564C" w:rsidRPr="00C45793" w:rsidRDefault="002E564C">
      <w:pPr>
        <w:spacing w:after="120"/>
        <w:rPr>
          <w:rFonts w:ascii="Arial" w:hAnsi="Arial" w:cs="Arial"/>
          <w:b/>
        </w:rPr>
      </w:pPr>
      <w:r w:rsidRPr="00C45793">
        <w:rPr>
          <w:rFonts w:ascii="Arial" w:hAnsi="Arial" w:cs="Arial"/>
          <w:b/>
        </w:rPr>
        <w:t>1. Overall Description:</w:t>
      </w:r>
    </w:p>
    <w:p w14:paraId="2070FA18" w14:textId="1F8A9DB5" w:rsidR="006E5CA4" w:rsidRDefault="00F85A3E" w:rsidP="006E5CA4">
      <w:pPr>
        <w:spacing w:after="120"/>
        <w:rPr>
          <w:rFonts w:ascii="Arial" w:hAnsi="Arial" w:cs="Arial"/>
        </w:rPr>
      </w:pPr>
      <w:r>
        <w:rPr>
          <w:rFonts w:ascii="Arial" w:hAnsi="Arial" w:cs="Arial"/>
        </w:rPr>
        <w:t>Within the Release 1</w:t>
      </w:r>
      <w:r w:rsidR="006D09D6">
        <w:rPr>
          <w:rFonts w:ascii="Arial" w:hAnsi="Arial" w:cs="Arial"/>
        </w:rPr>
        <w:t>8</w:t>
      </w:r>
      <w:r>
        <w:rPr>
          <w:rFonts w:ascii="Arial" w:hAnsi="Arial" w:cs="Arial"/>
        </w:rPr>
        <w:t xml:space="preserve"> </w:t>
      </w:r>
      <w:r w:rsidRPr="005619FF">
        <w:rPr>
          <w:rFonts w:ascii="Arial" w:hAnsi="Arial" w:cs="Arial"/>
        </w:rPr>
        <w:t xml:space="preserve">work item on </w:t>
      </w:r>
      <w:r w:rsidR="006D09D6" w:rsidRPr="006D09D6">
        <w:rPr>
          <w:rFonts w:ascii="Arial" w:hAnsi="Arial" w:cs="Arial"/>
        </w:rPr>
        <w:t>NR demodulation performance evolution</w:t>
      </w:r>
      <w:r w:rsidR="00EE6042">
        <w:rPr>
          <w:rFonts w:ascii="Arial" w:hAnsi="Arial" w:cs="Arial"/>
        </w:rPr>
        <w:t xml:space="preserve"> (</w:t>
      </w:r>
      <w:r w:rsidR="006D09D6" w:rsidRPr="006D09D6">
        <w:rPr>
          <w:rFonts w:ascii="Arial" w:hAnsi="Arial" w:cs="Arial"/>
          <w:lang w:eastAsia="zh-CN"/>
        </w:rPr>
        <w:t>NR_demod_enh3</w:t>
      </w:r>
      <w:r w:rsidR="00EE6042">
        <w:rPr>
          <w:rFonts w:ascii="Arial" w:hAnsi="Arial" w:cs="Arial"/>
        </w:rPr>
        <w:t>)</w:t>
      </w:r>
      <w:r>
        <w:rPr>
          <w:rFonts w:ascii="Arial" w:hAnsi="Arial" w:cs="Arial"/>
        </w:rPr>
        <w:t xml:space="preserve">, RAN4 </w:t>
      </w:r>
      <w:r w:rsidR="00AE1B59">
        <w:rPr>
          <w:rFonts w:ascii="Arial" w:hAnsi="Arial" w:cs="Arial" w:hint="eastAsia"/>
          <w:lang w:eastAsia="zh-CN"/>
        </w:rPr>
        <w:t xml:space="preserve">has </w:t>
      </w:r>
      <w:r w:rsidR="00AE1B59">
        <w:rPr>
          <w:rFonts w:ascii="Arial" w:hAnsi="Arial" w:cs="Arial"/>
        </w:rPr>
        <w:t>discuss</w:t>
      </w:r>
      <w:r w:rsidR="00AE1B59">
        <w:rPr>
          <w:rFonts w:ascii="Arial" w:hAnsi="Arial" w:cs="Arial" w:hint="eastAsia"/>
          <w:lang w:eastAsia="zh-CN"/>
        </w:rPr>
        <w:t>ed</w:t>
      </w:r>
      <w:r w:rsidR="00AE1B59">
        <w:rPr>
          <w:rFonts w:ascii="Arial" w:hAnsi="Arial" w:cs="Arial"/>
        </w:rPr>
        <w:t xml:space="preserve"> </w:t>
      </w:r>
      <w:r w:rsidR="006D09D6">
        <w:rPr>
          <w:rFonts w:ascii="Arial" w:hAnsi="Arial" w:cs="Arial"/>
        </w:rPr>
        <w:t>the</w:t>
      </w:r>
      <w:r w:rsidR="00EE6042">
        <w:rPr>
          <w:rFonts w:ascii="Arial" w:hAnsi="Arial" w:cs="Arial"/>
          <w:bCs/>
        </w:rPr>
        <w:t xml:space="preserve"> network assistant signalling</w:t>
      </w:r>
      <w:r w:rsidR="00EE6042" w:rsidRPr="00F85A3E">
        <w:rPr>
          <w:rFonts w:ascii="Arial" w:hAnsi="Arial" w:cs="Arial"/>
        </w:rPr>
        <w:t xml:space="preserve"> </w:t>
      </w:r>
      <w:r w:rsidR="00EE6042">
        <w:rPr>
          <w:rFonts w:ascii="Arial" w:hAnsi="Arial" w:cs="Arial"/>
        </w:rPr>
        <w:t xml:space="preserve">for </w:t>
      </w:r>
      <w:r w:rsidR="006D09D6" w:rsidRPr="006D09D6">
        <w:rPr>
          <w:rFonts w:ascii="Arial" w:hAnsi="Arial" w:cs="Arial"/>
        </w:rPr>
        <w:t>advanced receiver to cancel inter-user interference for MU-MIMO</w:t>
      </w:r>
      <w:r w:rsidR="006D09D6">
        <w:rPr>
          <w:rFonts w:ascii="Arial" w:hAnsi="Arial" w:cs="Arial"/>
        </w:rPr>
        <w:t xml:space="preserve"> scenario.</w:t>
      </w:r>
    </w:p>
    <w:p w14:paraId="626E2561" w14:textId="15D0B588" w:rsidR="00191A1A" w:rsidRPr="004A401F" w:rsidRDefault="006E5CA4" w:rsidP="006D09D6">
      <w:pPr>
        <w:spacing w:after="120"/>
        <w:rPr>
          <w:rFonts w:ascii="Arial" w:hAnsi="Arial" w:cs="Arial"/>
        </w:rPr>
      </w:pPr>
      <w:r>
        <w:rPr>
          <w:rFonts w:ascii="Arial" w:hAnsi="Arial" w:cs="Arial"/>
        </w:rPr>
        <w:t>As an outcome, following agreements are reached by RAN4:</w:t>
      </w:r>
    </w:p>
    <w:p w14:paraId="5D9DB61B" w14:textId="44C9FD99" w:rsidR="003706DA" w:rsidRDefault="006807F5" w:rsidP="00191A1A">
      <w:pPr>
        <w:numPr>
          <w:ilvl w:val="0"/>
          <w:numId w:val="34"/>
        </w:numPr>
        <w:spacing w:after="120"/>
        <w:rPr>
          <w:rFonts w:ascii="Arial" w:hAnsi="Arial" w:cs="Arial"/>
        </w:rPr>
      </w:pPr>
      <w:r>
        <w:rPr>
          <w:rFonts w:ascii="Arial" w:hAnsi="Arial" w:cs="Arial"/>
          <w:lang w:eastAsia="zh-CN"/>
        </w:rPr>
        <w:t>For the target UE t</w:t>
      </w:r>
      <w:r w:rsidR="00F74798">
        <w:rPr>
          <w:rFonts w:ascii="Arial" w:hAnsi="Arial" w:cs="Arial" w:hint="eastAsia"/>
          <w:lang w:eastAsia="zh-CN"/>
        </w:rPr>
        <w:t>o perform</w:t>
      </w:r>
      <w:r w:rsidR="006D09D6" w:rsidRPr="006D09D6">
        <w:rPr>
          <w:rFonts w:ascii="Arial" w:hAnsi="Arial" w:cs="Arial"/>
        </w:rPr>
        <w:t xml:space="preserve"> interference</w:t>
      </w:r>
      <w:r>
        <w:rPr>
          <w:rFonts w:ascii="Arial" w:hAnsi="Arial" w:cs="Arial"/>
        </w:rPr>
        <w:t xml:space="preserve"> cancel</w:t>
      </w:r>
      <w:r w:rsidR="00651CEA">
        <w:rPr>
          <w:rFonts w:ascii="Arial" w:hAnsi="Arial" w:cs="Arial"/>
        </w:rPr>
        <w:t>l</w:t>
      </w:r>
      <w:r>
        <w:rPr>
          <w:rFonts w:ascii="Arial" w:hAnsi="Arial" w:cs="Arial"/>
        </w:rPr>
        <w:t>ation to the co-scheduled UE</w:t>
      </w:r>
      <w:r w:rsidR="00651CEA">
        <w:rPr>
          <w:rFonts w:ascii="Arial" w:hAnsi="Arial" w:cs="Arial"/>
        </w:rPr>
        <w:t xml:space="preserve"> under MU-MIMO</w:t>
      </w:r>
      <w:r w:rsidR="00F74798">
        <w:rPr>
          <w:rFonts w:ascii="Arial" w:hAnsi="Arial" w:cs="Arial" w:hint="eastAsia"/>
          <w:lang w:eastAsia="zh-CN"/>
        </w:rPr>
        <w:t xml:space="preserve">, </w:t>
      </w:r>
      <w:r w:rsidR="003706DA">
        <w:rPr>
          <w:rFonts w:ascii="Arial" w:hAnsi="Arial" w:cs="Arial" w:hint="eastAsia"/>
          <w:lang w:eastAsia="zh-CN"/>
        </w:rPr>
        <w:t>R</w:t>
      </w:r>
      <w:r w:rsidR="003706DA">
        <w:rPr>
          <w:rFonts w:ascii="Arial" w:hAnsi="Arial" w:cs="Arial"/>
          <w:lang w:eastAsia="zh-CN"/>
        </w:rPr>
        <w:t xml:space="preserve">AN4 </w:t>
      </w:r>
      <w:r w:rsidR="0028160B">
        <w:rPr>
          <w:rFonts w:ascii="Arial" w:hAnsi="Arial" w:cs="Arial"/>
          <w:lang w:eastAsia="zh-CN"/>
        </w:rPr>
        <w:t xml:space="preserve">has </w:t>
      </w:r>
      <w:r w:rsidR="003706DA">
        <w:rPr>
          <w:rFonts w:ascii="Arial" w:hAnsi="Arial" w:cs="Arial"/>
          <w:lang w:eastAsia="zh-CN"/>
        </w:rPr>
        <w:t>agree</w:t>
      </w:r>
      <w:r w:rsidR="0028160B">
        <w:rPr>
          <w:rFonts w:ascii="Arial" w:hAnsi="Arial" w:cs="Arial"/>
          <w:lang w:eastAsia="zh-CN"/>
        </w:rPr>
        <w:t>d</w:t>
      </w:r>
      <w:r w:rsidR="003706DA">
        <w:rPr>
          <w:rFonts w:ascii="Arial" w:hAnsi="Arial" w:cs="Arial"/>
          <w:lang w:eastAsia="zh-CN"/>
        </w:rPr>
        <w:t xml:space="preserve"> that the </w:t>
      </w:r>
      <w:r>
        <w:rPr>
          <w:rFonts w:ascii="Arial" w:hAnsi="Arial" w:cs="Arial"/>
          <w:lang w:eastAsia="zh-CN"/>
        </w:rPr>
        <w:t xml:space="preserve">target </w:t>
      </w:r>
      <w:r w:rsidR="003706DA">
        <w:rPr>
          <w:rFonts w:ascii="Arial" w:hAnsi="Arial" w:cs="Arial"/>
          <w:lang w:eastAsia="zh-CN"/>
        </w:rPr>
        <w:t xml:space="preserve">UE should have the following </w:t>
      </w:r>
      <w:r w:rsidR="001E7190">
        <w:rPr>
          <w:rFonts w:ascii="Arial" w:hAnsi="Arial" w:cs="Arial"/>
          <w:lang w:eastAsia="zh-CN"/>
        </w:rPr>
        <w:t xml:space="preserve">default </w:t>
      </w:r>
      <w:r w:rsidR="003706DA">
        <w:rPr>
          <w:rFonts w:ascii="Arial" w:hAnsi="Arial" w:cs="Arial"/>
          <w:lang w:eastAsia="zh-CN"/>
        </w:rPr>
        <w:t xml:space="preserve">network configuration assumptions </w:t>
      </w:r>
      <w:r w:rsidR="00F74798">
        <w:rPr>
          <w:rFonts w:ascii="Arial" w:hAnsi="Arial" w:cs="Arial" w:hint="eastAsia"/>
          <w:lang w:eastAsia="zh-CN"/>
        </w:rPr>
        <w:t>f</w:t>
      </w:r>
      <w:r w:rsidR="00F74798">
        <w:rPr>
          <w:rFonts w:ascii="Arial" w:hAnsi="Arial" w:cs="Arial"/>
          <w:lang w:eastAsia="zh-CN"/>
        </w:rPr>
        <w:t>or</w:t>
      </w:r>
      <w:r w:rsidR="006D09D6">
        <w:rPr>
          <w:rFonts w:ascii="Arial" w:hAnsi="Arial" w:cs="Arial"/>
          <w:lang w:eastAsia="zh-CN"/>
        </w:rPr>
        <w:t xml:space="preserve"> the co-scheduled UE for MU-MIMO transmission</w:t>
      </w:r>
      <w:r w:rsidR="003706DA">
        <w:rPr>
          <w:rFonts w:ascii="Arial" w:hAnsi="Arial" w:cs="Arial"/>
          <w:lang w:eastAsia="zh-CN"/>
        </w:rPr>
        <w:t>:</w:t>
      </w:r>
    </w:p>
    <w:p w14:paraId="23E87306" w14:textId="37599389" w:rsidR="003706DA" w:rsidRPr="006807F5" w:rsidRDefault="006807F5" w:rsidP="004A401F">
      <w:pPr>
        <w:numPr>
          <w:ilvl w:val="0"/>
          <w:numId w:val="35"/>
        </w:numPr>
        <w:tabs>
          <w:tab w:val="num" w:pos="709"/>
          <w:tab w:val="num" w:pos="993"/>
        </w:tabs>
        <w:spacing w:after="120"/>
        <w:rPr>
          <w:rFonts w:ascii="Arial" w:hAnsi="Arial" w:cs="Arial"/>
          <w:lang w:eastAsia="zh-CN"/>
        </w:rPr>
      </w:pPr>
      <w:r>
        <w:rPr>
          <w:rFonts w:ascii="Arial" w:hAnsi="Arial" w:cs="Arial"/>
          <w:lang w:eastAsia="zh-CN"/>
        </w:rPr>
        <w:t>T</w:t>
      </w:r>
      <w:r w:rsidRPr="006807F5">
        <w:rPr>
          <w:rFonts w:ascii="Arial" w:hAnsi="Arial" w:cs="Arial"/>
          <w:lang w:eastAsia="zh-CN"/>
        </w:rPr>
        <w:t xml:space="preserve">he </w:t>
      </w:r>
      <w:r w:rsidRPr="006807F5">
        <w:rPr>
          <w:rFonts w:ascii="Arial" w:hAnsi="Arial" w:cs="Arial"/>
        </w:rPr>
        <w:t>scramblingID0, scramblingID1</w:t>
      </w:r>
      <w:r w:rsidRPr="006807F5">
        <w:rPr>
          <w:rFonts w:ascii="Arial" w:eastAsiaTheme="minorEastAsia" w:hAnsi="Arial" w:cs="Arial"/>
          <w:sz w:val="21"/>
          <w:szCs w:val="21"/>
          <w:lang w:eastAsia="zh-CN"/>
        </w:rPr>
        <w:t xml:space="preserve"> and </w:t>
      </w:r>
      <m:oMath>
        <m:sSub>
          <m:sSubPr>
            <m:ctrlPr>
              <w:rPr>
                <w:rFonts w:ascii="Cambria Math" w:hAnsi="Cambria Math" w:cs="Arial"/>
                <w:sz w:val="21"/>
                <w:szCs w:val="21"/>
              </w:rPr>
            </m:ctrlPr>
          </m:sSubPr>
          <m:e>
            <m:r>
              <m:rPr>
                <m:sty m:val="p"/>
              </m:rPr>
              <w:rPr>
                <w:rFonts w:ascii="Cambria Math" w:hAnsi="Cambria Math" w:cs="Arial"/>
                <w:sz w:val="21"/>
                <w:szCs w:val="21"/>
              </w:rPr>
              <m:t>n</m:t>
            </m:r>
          </m:e>
          <m:sub>
            <m:r>
              <m:rPr>
                <m:nor/>
              </m:rPr>
              <w:rPr>
                <w:rFonts w:ascii="Arial" w:hAnsi="Arial" w:cs="Arial"/>
                <w:sz w:val="21"/>
                <w:szCs w:val="21"/>
              </w:rPr>
              <m:t>SCID</m:t>
            </m:r>
          </m:sub>
        </m:sSub>
      </m:oMath>
      <w:r w:rsidRPr="006807F5">
        <w:rPr>
          <w:rFonts w:ascii="Arial" w:eastAsiaTheme="minorEastAsia" w:hAnsi="Arial" w:cs="Arial"/>
          <w:sz w:val="21"/>
          <w:szCs w:val="21"/>
          <w:lang w:eastAsia="zh-CN"/>
        </w:rPr>
        <w:t xml:space="preserve"> as defined in 7.4.1.1.1 of TS38</w:t>
      </w:r>
      <w:r>
        <w:rPr>
          <w:rFonts w:ascii="Arial" w:eastAsiaTheme="minorEastAsia" w:hAnsi="Arial" w:cs="Arial"/>
          <w:sz w:val="21"/>
          <w:szCs w:val="21"/>
          <w:lang w:eastAsia="zh-CN"/>
        </w:rPr>
        <w:t xml:space="preserve">.211, is same </w:t>
      </w:r>
      <w:r w:rsidRPr="006807F5">
        <w:rPr>
          <w:rFonts w:ascii="Arial" w:eastAsiaTheme="minorEastAsia" w:hAnsi="Arial" w:cs="Arial"/>
          <w:sz w:val="21"/>
          <w:szCs w:val="21"/>
          <w:lang w:eastAsia="zh-CN"/>
        </w:rPr>
        <w:t>as that of the target UE</w:t>
      </w:r>
      <w:r>
        <w:rPr>
          <w:rFonts w:ascii="Arial" w:eastAsiaTheme="minorEastAsia" w:hAnsi="Arial" w:cs="Arial"/>
          <w:sz w:val="21"/>
          <w:szCs w:val="21"/>
          <w:lang w:eastAsia="zh-CN"/>
        </w:rPr>
        <w:t>.</w:t>
      </w:r>
    </w:p>
    <w:p w14:paraId="7E621CED" w14:textId="6857A14C" w:rsidR="004D25C2" w:rsidRDefault="006807F5" w:rsidP="003706DA">
      <w:pPr>
        <w:numPr>
          <w:ilvl w:val="0"/>
          <w:numId w:val="35"/>
        </w:numPr>
        <w:tabs>
          <w:tab w:val="num" w:pos="709"/>
          <w:tab w:val="num" w:pos="993"/>
        </w:tabs>
        <w:spacing w:after="120"/>
        <w:rPr>
          <w:rFonts w:ascii="Arial" w:hAnsi="Arial" w:cs="Arial"/>
          <w:lang w:eastAsia="zh-CN"/>
        </w:rPr>
      </w:pPr>
      <w:r>
        <w:rPr>
          <w:rFonts w:ascii="Arial" w:hAnsi="Arial" w:cs="Arial"/>
          <w:lang w:eastAsia="zh-CN"/>
        </w:rPr>
        <w:t>T</w:t>
      </w:r>
      <w:r w:rsidRPr="006807F5">
        <w:rPr>
          <w:rFonts w:ascii="Arial" w:hAnsi="Arial" w:cs="Arial"/>
          <w:lang w:eastAsia="zh-CN"/>
        </w:rPr>
        <w:t>he PRB bundling size of co-scheduled UE</w:t>
      </w:r>
      <w:r w:rsidR="00651CEA">
        <w:rPr>
          <w:rFonts w:ascii="Arial" w:hAnsi="Arial" w:cs="Arial"/>
          <w:lang w:eastAsia="zh-CN"/>
        </w:rPr>
        <w:t>(s)</w:t>
      </w:r>
      <w:r w:rsidRPr="006807F5">
        <w:rPr>
          <w:rFonts w:ascii="Arial" w:hAnsi="Arial" w:cs="Arial"/>
          <w:lang w:eastAsia="zh-CN"/>
        </w:rPr>
        <w:t xml:space="preserve"> is same </w:t>
      </w:r>
      <w:r w:rsidR="00651CEA">
        <w:rPr>
          <w:rFonts w:ascii="Arial" w:hAnsi="Arial" w:cs="Arial"/>
          <w:lang w:eastAsia="zh-CN"/>
        </w:rPr>
        <w:t>as</w:t>
      </w:r>
      <w:r w:rsidRPr="006807F5">
        <w:rPr>
          <w:rFonts w:ascii="Arial" w:hAnsi="Arial" w:cs="Arial"/>
          <w:lang w:eastAsia="zh-CN"/>
        </w:rPr>
        <w:t xml:space="preserve"> that of target UE</w:t>
      </w:r>
      <w:r>
        <w:rPr>
          <w:rFonts w:ascii="Arial" w:hAnsi="Arial" w:cs="Arial"/>
          <w:lang w:eastAsia="zh-CN"/>
        </w:rPr>
        <w:t>.</w:t>
      </w:r>
    </w:p>
    <w:p w14:paraId="5333BB35" w14:textId="28AC4BCD" w:rsidR="006807F5" w:rsidRPr="00651CEA" w:rsidRDefault="006807F5" w:rsidP="003706DA">
      <w:pPr>
        <w:numPr>
          <w:ilvl w:val="0"/>
          <w:numId w:val="35"/>
        </w:numPr>
        <w:tabs>
          <w:tab w:val="num" w:pos="709"/>
          <w:tab w:val="num" w:pos="993"/>
        </w:tabs>
        <w:spacing w:after="120"/>
        <w:rPr>
          <w:rFonts w:ascii="Arial" w:hAnsi="Arial" w:cs="Arial"/>
          <w:lang w:eastAsia="zh-CN"/>
        </w:rPr>
      </w:pPr>
      <w:r>
        <w:rPr>
          <w:rFonts w:ascii="Arial" w:hAnsi="Arial" w:cs="Arial"/>
          <w:lang w:eastAsia="zh-CN"/>
        </w:rPr>
        <w:t xml:space="preserve">The </w:t>
      </w:r>
      <w:r w:rsidR="00651CEA">
        <w:rPr>
          <w:rFonts w:ascii="Arial" w:hAnsi="Arial" w:cs="Arial"/>
          <w:lang w:eastAsia="zh-CN"/>
        </w:rPr>
        <w:t>‘</w:t>
      </w:r>
      <w:r w:rsidRPr="006807F5">
        <w:rPr>
          <w:rFonts w:ascii="Arial" w:hAnsi="Arial" w:cs="Arial"/>
          <w:lang w:eastAsia="zh-CN"/>
        </w:rPr>
        <w:t>ratio of PDSCH EPRE to DM-RS EPRE</w:t>
      </w:r>
      <w:r w:rsidR="00651CEA">
        <w:rPr>
          <w:rFonts w:ascii="Arial" w:hAnsi="Arial" w:cs="Arial"/>
          <w:lang w:eastAsia="zh-CN"/>
        </w:rPr>
        <w:t xml:space="preserve">’ as defined in </w:t>
      </w:r>
      <w:r w:rsidR="00651CEA" w:rsidRPr="006807F5">
        <w:rPr>
          <w:rFonts w:ascii="Arial" w:eastAsiaTheme="minorEastAsia" w:hAnsi="Arial" w:cs="Arial"/>
          <w:sz w:val="21"/>
          <w:szCs w:val="21"/>
          <w:lang w:eastAsia="zh-CN"/>
        </w:rPr>
        <w:t>4.1 of TS38</w:t>
      </w:r>
      <w:r w:rsidR="00651CEA">
        <w:rPr>
          <w:rFonts w:ascii="Arial" w:eastAsiaTheme="minorEastAsia" w:hAnsi="Arial" w:cs="Arial"/>
          <w:sz w:val="21"/>
          <w:szCs w:val="21"/>
          <w:lang w:eastAsia="zh-CN"/>
        </w:rPr>
        <w:t>.214</w:t>
      </w:r>
      <w:r w:rsidRPr="006807F5">
        <w:rPr>
          <w:rFonts w:ascii="Arial" w:hAnsi="Arial" w:cs="Arial"/>
          <w:lang w:eastAsia="zh-CN"/>
        </w:rPr>
        <w:t xml:space="preserve"> </w:t>
      </w:r>
      <w:r>
        <w:rPr>
          <w:rFonts w:ascii="Arial" w:hAnsi="Arial" w:cs="Arial"/>
          <w:lang w:eastAsia="zh-CN"/>
        </w:rPr>
        <w:t xml:space="preserve">of the co-scheduled UE(s) </w:t>
      </w:r>
      <w:r w:rsidRPr="006807F5">
        <w:rPr>
          <w:rFonts w:ascii="Arial" w:hAnsi="Arial" w:cs="Arial"/>
          <w:lang w:eastAsia="zh-CN"/>
        </w:rPr>
        <w:t xml:space="preserve">should be the same </w:t>
      </w:r>
      <w:r w:rsidRPr="006807F5">
        <w:rPr>
          <w:rFonts w:ascii="Arial" w:eastAsiaTheme="minorEastAsia" w:hAnsi="Arial" w:cs="Arial"/>
          <w:sz w:val="21"/>
          <w:szCs w:val="21"/>
          <w:lang w:eastAsia="zh-CN"/>
        </w:rPr>
        <w:t>as that of the target UE</w:t>
      </w:r>
      <w:r w:rsidR="00651CEA">
        <w:rPr>
          <w:rFonts w:ascii="Arial" w:eastAsiaTheme="minorEastAsia" w:hAnsi="Arial" w:cs="Arial"/>
          <w:sz w:val="21"/>
          <w:szCs w:val="21"/>
          <w:lang w:eastAsia="zh-CN"/>
        </w:rPr>
        <w:t>.</w:t>
      </w:r>
    </w:p>
    <w:p w14:paraId="74E4BD61" w14:textId="0742D25A" w:rsidR="00651CEA" w:rsidRDefault="00651CEA" w:rsidP="003706DA">
      <w:pPr>
        <w:numPr>
          <w:ilvl w:val="0"/>
          <w:numId w:val="35"/>
        </w:numPr>
        <w:tabs>
          <w:tab w:val="num" w:pos="709"/>
          <w:tab w:val="num" w:pos="993"/>
        </w:tabs>
        <w:spacing w:after="120"/>
        <w:rPr>
          <w:rFonts w:ascii="Arial" w:hAnsi="Arial" w:cs="Arial"/>
          <w:lang w:eastAsia="zh-CN"/>
        </w:rPr>
      </w:pPr>
      <w:r>
        <w:rPr>
          <w:rFonts w:ascii="Arial" w:hAnsi="Arial" w:cs="Arial"/>
          <w:lang w:eastAsia="zh-CN"/>
        </w:rPr>
        <w:t xml:space="preserve">The </w:t>
      </w:r>
      <w:r w:rsidRPr="00651CEA">
        <w:rPr>
          <w:rFonts w:ascii="Arial" w:hAnsi="Arial" w:cs="Arial"/>
          <w:lang w:eastAsia="zh-CN"/>
        </w:rPr>
        <w:t>same PDSCH symbols are allocated to the target and the co-scheduled UE</w:t>
      </w:r>
      <w:r>
        <w:rPr>
          <w:rFonts w:ascii="Arial" w:hAnsi="Arial" w:cs="Arial"/>
          <w:lang w:eastAsia="zh-CN"/>
        </w:rPr>
        <w:t>(s).</w:t>
      </w:r>
    </w:p>
    <w:p w14:paraId="690863F0" w14:textId="4AD530EA" w:rsidR="00651CEA" w:rsidRPr="004A6301" w:rsidRDefault="00651CEA" w:rsidP="00651CEA">
      <w:pPr>
        <w:numPr>
          <w:ilvl w:val="0"/>
          <w:numId w:val="35"/>
        </w:numPr>
        <w:tabs>
          <w:tab w:val="num" w:pos="709"/>
          <w:tab w:val="num" w:pos="993"/>
        </w:tabs>
        <w:spacing w:after="120"/>
        <w:rPr>
          <w:rFonts w:ascii="Arial" w:hAnsi="Arial" w:cs="Arial"/>
          <w:lang w:eastAsia="zh-CN"/>
        </w:rPr>
      </w:pPr>
      <w:r w:rsidRPr="00651CEA">
        <w:rPr>
          <w:rFonts w:ascii="Arial" w:hAnsi="Arial" w:cs="Arial"/>
          <w:lang w:eastAsia="zh-CN"/>
        </w:rPr>
        <w:t>The target PDSCH is not overlapped with the CSI-RS of the co-scheduled UE</w:t>
      </w:r>
      <w:r>
        <w:rPr>
          <w:rFonts w:ascii="Arial" w:hAnsi="Arial" w:cs="Arial"/>
          <w:lang w:eastAsia="zh-CN"/>
        </w:rPr>
        <w:t>(s).</w:t>
      </w:r>
    </w:p>
    <w:p w14:paraId="11EE702C" w14:textId="67C88693" w:rsidR="00F74798" w:rsidRDefault="00F74798" w:rsidP="00F74798">
      <w:pPr>
        <w:numPr>
          <w:ilvl w:val="0"/>
          <w:numId w:val="34"/>
        </w:numPr>
        <w:spacing w:after="120"/>
        <w:rPr>
          <w:rFonts w:ascii="Arial" w:hAnsi="Arial" w:cs="Arial"/>
          <w:lang w:eastAsia="zh-CN"/>
        </w:rPr>
      </w:pPr>
      <w:r w:rsidRPr="00F74798">
        <w:rPr>
          <w:rFonts w:ascii="Arial" w:hAnsi="Arial" w:cs="Arial" w:hint="eastAsia"/>
          <w:lang w:eastAsia="zh-CN"/>
        </w:rPr>
        <w:t xml:space="preserve">Meanwhile, </w:t>
      </w:r>
      <w:r w:rsidR="00C11566">
        <w:rPr>
          <w:rFonts w:ascii="Arial" w:hAnsi="Arial" w:cs="Arial" w:hint="eastAsia"/>
          <w:lang w:eastAsia="zh-CN"/>
        </w:rPr>
        <w:t>new</w:t>
      </w:r>
      <w:r w:rsidRPr="00F74798">
        <w:rPr>
          <w:rFonts w:ascii="Arial" w:hAnsi="Arial" w:cs="Arial"/>
          <w:lang w:eastAsia="zh-CN"/>
        </w:rPr>
        <w:t xml:space="preserve"> </w:t>
      </w:r>
      <w:r w:rsidR="00651CEA">
        <w:rPr>
          <w:rFonts w:ascii="Arial" w:hAnsi="Arial" w:cs="Arial"/>
          <w:lang w:eastAsia="zh-CN"/>
        </w:rPr>
        <w:t>[</w:t>
      </w:r>
      <w:r w:rsidRPr="00F74798">
        <w:rPr>
          <w:rFonts w:ascii="Arial" w:hAnsi="Arial" w:cs="Arial"/>
          <w:lang w:eastAsia="zh-CN"/>
        </w:rPr>
        <w:t>RRC</w:t>
      </w:r>
      <w:r w:rsidR="00651CEA">
        <w:rPr>
          <w:rFonts w:ascii="Arial" w:hAnsi="Arial" w:cs="Arial"/>
          <w:lang w:eastAsia="zh-CN"/>
        </w:rPr>
        <w:t xml:space="preserve"> and/or DCI]</w:t>
      </w:r>
      <w:r w:rsidRPr="00F74798">
        <w:rPr>
          <w:rFonts w:ascii="Arial" w:hAnsi="Arial" w:cs="Arial"/>
          <w:lang w:eastAsia="zh-CN"/>
        </w:rPr>
        <w:t xml:space="preserve"> </w:t>
      </w:r>
      <w:r w:rsidRPr="00F74798">
        <w:rPr>
          <w:rFonts w:ascii="Arial" w:hAnsi="Arial" w:cs="Arial"/>
        </w:rPr>
        <w:t>based</w:t>
      </w:r>
      <w:r w:rsidRPr="00F74798">
        <w:rPr>
          <w:rFonts w:ascii="Arial" w:hAnsi="Arial" w:cs="Arial"/>
          <w:lang w:eastAsia="zh-CN"/>
        </w:rPr>
        <w:t xml:space="preserve"> network assistant signalling </w:t>
      </w:r>
      <w:r w:rsidR="00C11566">
        <w:rPr>
          <w:rFonts w:ascii="Arial" w:hAnsi="Arial" w:cs="Arial" w:hint="eastAsia"/>
          <w:lang w:eastAsia="zh-CN"/>
        </w:rPr>
        <w:t>is agreed to</w:t>
      </w:r>
      <w:r w:rsidRPr="00F74798">
        <w:rPr>
          <w:rFonts w:ascii="Arial" w:hAnsi="Arial" w:cs="Arial"/>
          <w:lang w:eastAsia="zh-CN"/>
        </w:rPr>
        <w:t xml:space="preserve"> be introduced</w:t>
      </w:r>
      <w:r w:rsidRPr="00F74798">
        <w:rPr>
          <w:rFonts w:ascii="Arial" w:hAnsi="Arial" w:cs="Arial"/>
        </w:rPr>
        <w:t xml:space="preserve"> </w:t>
      </w:r>
      <w:r w:rsidRPr="00F74798">
        <w:rPr>
          <w:rFonts w:ascii="Arial" w:hAnsi="Arial" w:cs="Arial" w:hint="eastAsia"/>
          <w:lang w:eastAsia="zh-CN"/>
        </w:rPr>
        <w:t xml:space="preserve">to assist </w:t>
      </w:r>
      <w:r w:rsidR="00651CEA" w:rsidRPr="00651CEA">
        <w:rPr>
          <w:rFonts w:ascii="Arial" w:hAnsi="Arial" w:cs="Arial"/>
          <w:lang w:eastAsia="zh-CN"/>
        </w:rPr>
        <w:t>the target UE to perform interference cancellation to the co-scheduled UE</w:t>
      </w:r>
      <w:r w:rsidRPr="00F74798">
        <w:rPr>
          <w:rFonts w:ascii="Arial" w:hAnsi="Arial" w:cs="Arial" w:hint="eastAsia"/>
          <w:lang w:eastAsia="zh-CN"/>
        </w:rPr>
        <w:t xml:space="preserve"> in Rel-1</w:t>
      </w:r>
      <w:r w:rsidR="00651CEA">
        <w:rPr>
          <w:rFonts w:ascii="Arial" w:hAnsi="Arial" w:cs="Arial"/>
          <w:lang w:eastAsia="zh-CN"/>
        </w:rPr>
        <w:t>8</w:t>
      </w:r>
      <w:r>
        <w:rPr>
          <w:rFonts w:ascii="Arial" w:hAnsi="Arial" w:cs="Arial" w:hint="eastAsia"/>
          <w:lang w:eastAsia="zh-CN"/>
        </w:rPr>
        <w:t>.</w:t>
      </w:r>
    </w:p>
    <w:p w14:paraId="70C3B109" w14:textId="3D1FDCEB" w:rsidR="00651CEA" w:rsidRDefault="00651CEA" w:rsidP="00651CEA">
      <w:pPr>
        <w:numPr>
          <w:ilvl w:val="0"/>
          <w:numId w:val="34"/>
        </w:numPr>
        <w:spacing w:after="120"/>
        <w:rPr>
          <w:rFonts w:ascii="Arial" w:hAnsi="Arial" w:cs="Arial"/>
        </w:rPr>
      </w:pPr>
      <w:r>
        <w:rPr>
          <w:rFonts w:ascii="Arial" w:hAnsi="Arial" w:cs="Arial" w:hint="eastAsia"/>
          <w:lang w:eastAsia="zh-CN"/>
        </w:rPr>
        <w:t>R</w:t>
      </w:r>
      <w:r>
        <w:rPr>
          <w:rFonts w:ascii="Arial" w:hAnsi="Arial" w:cs="Arial"/>
        </w:rPr>
        <w:t xml:space="preserve">egarding the content of the </w:t>
      </w:r>
      <w:r>
        <w:rPr>
          <w:rFonts w:ascii="Arial" w:hAnsi="Arial" w:cs="Arial" w:hint="eastAsia"/>
          <w:lang w:eastAsia="zh-CN"/>
        </w:rPr>
        <w:t>Rel-1</w:t>
      </w:r>
      <w:r>
        <w:rPr>
          <w:rFonts w:ascii="Arial" w:hAnsi="Arial" w:cs="Arial"/>
          <w:lang w:eastAsia="zh-CN"/>
        </w:rPr>
        <w:t>8</w:t>
      </w:r>
      <w:r>
        <w:rPr>
          <w:rFonts w:ascii="Arial" w:hAnsi="Arial" w:cs="Arial" w:hint="eastAsia"/>
          <w:lang w:eastAsia="zh-CN"/>
        </w:rPr>
        <w:t xml:space="preserve"> </w:t>
      </w:r>
      <w:r w:rsidRPr="00F74798">
        <w:rPr>
          <w:rFonts w:ascii="Arial" w:hAnsi="Arial" w:cs="Arial" w:hint="eastAsia"/>
          <w:lang w:eastAsia="zh-CN"/>
        </w:rPr>
        <w:t xml:space="preserve">new </w:t>
      </w:r>
      <w:r>
        <w:rPr>
          <w:rFonts w:ascii="Arial" w:hAnsi="Arial" w:cs="Arial"/>
          <w:lang w:eastAsia="zh-CN"/>
        </w:rPr>
        <w:t>[DCI-based]</w:t>
      </w:r>
      <w:r w:rsidRPr="00F74798">
        <w:rPr>
          <w:rFonts w:ascii="Arial" w:hAnsi="Arial" w:cs="Arial"/>
          <w:lang w:eastAsia="zh-CN"/>
        </w:rPr>
        <w:t xml:space="preserve"> network assistant signalling</w:t>
      </w:r>
      <w:r>
        <w:rPr>
          <w:rFonts w:ascii="Arial" w:hAnsi="Arial" w:cs="Arial"/>
          <w:lang w:eastAsia="zh-CN"/>
        </w:rPr>
        <w:t>,</w:t>
      </w:r>
      <w:r>
        <w:rPr>
          <w:rFonts w:ascii="Arial" w:hAnsi="Arial" w:cs="Arial"/>
        </w:rPr>
        <w:t xml:space="preserve"> RAN4 reach following agreements:</w:t>
      </w:r>
    </w:p>
    <w:p w14:paraId="652C54F2" w14:textId="59E19FF2" w:rsidR="00651CEA" w:rsidRPr="00651CEA" w:rsidRDefault="00D136FE" w:rsidP="00651CEA">
      <w:pPr>
        <w:pStyle w:val="af5"/>
        <w:numPr>
          <w:ilvl w:val="0"/>
          <w:numId w:val="35"/>
        </w:numPr>
        <w:ind w:firstLineChars="0"/>
        <w:rPr>
          <w:rFonts w:ascii="Arial" w:hAnsi="Arial" w:cs="Arial"/>
          <w:lang w:eastAsia="zh-CN"/>
        </w:rPr>
      </w:pPr>
      <w:r>
        <w:rPr>
          <w:rFonts w:ascii="Arial" w:hAnsi="Arial" w:cs="Arial"/>
          <w:lang w:eastAsia="zh-CN"/>
        </w:rPr>
        <w:t>TBA</w:t>
      </w:r>
    </w:p>
    <w:p w14:paraId="018AC874" w14:textId="5F67BC14" w:rsidR="00191A1A" w:rsidRDefault="00D922D8" w:rsidP="00191A1A">
      <w:pPr>
        <w:numPr>
          <w:ilvl w:val="0"/>
          <w:numId w:val="34"/>
        </w:numPr>
        <w:spacing w:after="120"/>
        <w:rPr>
          <w:rFonts w:ascii="Arial" w:hAnsi="Arial" w:cs="Arial"/>
        </w:rPr>
      </w:pPr>
      <w:r>
        <w:rPr>
          <w:rFonts w:ascii="Arial" w:hAnsi="Arial" w:cs="Arial" w:hint="eastAsia"/>
          <w:lang w:eastAsia="zh-CN"/>
        </w:rPr>
        <w:t>R</w:t>
      </w:r>
      <w:r>
        <w:rPr>
          <w:rFonts w:ascii="Arial" w:hAnsi="Arial" w:cs="Arial"/>
        </w:rPr>
        <w:t xml:space="preserve">egarding the content of </w:t>
      </w:r>
      <w:r w:rsidR="00FE4166">
        <w:rPr>
          <w:rFonts w:ascii="Arial" w:hAnsi="Arial" w:cs="Arial"/>
        </w:rPr>
        <w:t xml:space="preserve">the </w:t>
      </w:r>
      <w:r w:rsidR="00FE4166">
        <w:rPr>
          <w:rFonts w:ascii="Arial" w:hAnsi="Arial" w:cs="Arial" w:hint="eastAsia"/>
          <w:lang w:eastAsia="zh-CN"/>
        </w:rPr>
        <w:t>Rel-1</w:t>
      </w:r>
      <w:r w:rsidR="00651CEA">
        <w:rPr>
          <w:rFonts w:ascii="Arial" w:hAnsi="Arial" w:cs="Arial"/>
          <w:lang w:eastAsia="zh-CN"/>
        </w:rPr>
        <w:t>8</w:t>
      </w:r>
      <w:r w:rsidR="00FE4166">
        <w:rPr>
          <w:rFonts w:ascii="Arial" w:hAnsi="Arial" w:cs="Arial" w:hint="eastAsia"/>
          <w:lang w:eastAsia="zh-CN"/>
        </w:rPr>
        <w:t xml:space="preserve"> </w:t>
      </w:r>
      <w:r w:rsidR="00FE4166" w:rsidRPr="00F74798">
        <w:rPr>
          <w:rFonts w:ascii="Arial" w:hAnsi="Arial" w:cs="Arial" w:hint="eastAsia"/>
          <w:lang w:eastAsia="zh-CN"/>
        </w:rPr>
        <w:t xml:space="preserve">new </w:t>
      </w:r>
      <w:r w:rsidR="00651CEA">
        <w:rPr>
          <w:rFonts w:ascii="Arial" w:hAnsi="Arial" w:cs="Arial"/>
          <w:lang w:eastAsia="zh-CN"/>
        </w:rPr>
        <w:t>[</w:t>
      </w:r>
      <w:r w:rsidR="00FE4166" w:rsidRPr="00F74798">
        <w:rPr>
          <w:rFonts w:ascii="Arial" w:hAnsi="Arial" w:cs="Arial"/>
          <w:lang w:eastAsia="zh-CN"/>
        </w:rPr>
        <w:t>RRC</w:t>
      </w:r>
      <w:r w:rsidR="00651CEA">
        <w:rPr>
          <w:rFonts w:ascii="Arial" w:hAnsi="Arial" w:cs="Arial"/>
          <w:lang w:eastAsia="zh-CN"/>
        </w:rPr>
        <w:t>-based]</w:t>
      </w:r>
      <w:r w:rsidR="00FE4166" w:rsidRPr="00F74798">
        <w:rPr>
          <w:rFonts w:ascii="Arial" w:hAnsi="Arial" w:cs="Arial"/>
          <w:lang w:eastAsia="zh-CN"/>
        </w:rPr>
        <w:t xml:space="preserve"> network assistant signalling</w:t>
      </w:r>
      <w:r w:rsidR="00651CEA">
        <w:rPr>
          <w:rFonts w:ascii="Arial" w:hAnsi="Arial" w:cs="Arial"/>
          <w:lang w:eastAsia="zh-CN"/>
        </w:rPr>
        <w:t>,</w:t>
      </w:r>
      <w:r>
        <w:rPr>
          <w:rFonts w:ascii="Arial" w:hAnsi="Arial" w:cs="Arial"/>
        </w:rPr>
        <w:t xml:space="preserve"> </w:t>
      </w:r>
      <w:r w:rsidR="001E7190">
        <w:rPr>
          <w:rFonts w:ascii="Arial" w:hAnsi="Arial" w:cs="Arial"/>
        </w:rPr>
        <w:t>RAN4 reach</w:t>
      </w:r>
      <w:r w:rsidR="00D71BE4">
        <w:rPr>
          <w:rFonts w:ascii="Arial" w:hAnsi="Arial" w:cs="Arial"/>
        </w:rPr>
        <w:t xml:space="preserve"> following</w:t>
      </w:r>
      <w:r w:rsidR="00191A1A">
        <w:rPr>
          <w:rFonts w:ascii="Arial" w:hAnsi="Arial" w:cs="Arial"/>
        </w:rPr>
        <w:t xml:space="preserve"> </w:t>
      </w:r>
      <w:r w:rsidR="001E7190">
        <w:rPr>
          <w:rFonts w:ascii="Arial" w:hAnsi="Arial" w:cs="Arial"/>
        </w:rPr>
        <w:t>agreements</w:t>
      </w:r>
      <w:r w:rsidR="00191A1A">
        <w:rPr>
          <w:rFonts w:ascii="Arial" w:hAnsi="Arial" w:cs="Arial"/>
        </w:rPr>
        <w:t>:</w:t>
      </w:r>
    </w:p>
    <w:p w14:paraId="43C5BF7F" w14:textId="00E01422" w:rsidR="00FE5521" w:rsidRDefault="00D136FE" w:rsidP="000A0D1C">
      <w:pPr>
        <w:pStyle w:val="af5"/>
        <w:numPr>
          <w:ilvl w:val="0"/>
          <w:numId w:val="35"/>
        </w:numPr>
        <w:ind w:firstLineChars="0"/>
        <w:rPr>
          <w:rFonts w:ascii="Arial" w:hAnsi="Arial" w:cs="Arial"/>
          <w:lang w:eastAsia="zh-CN"/>
        </w:rPr>
      </w:pPr>
      <w:r>
        <w:rPr>
          <w:rFonts w:ascii="Arial" w:hAnsi="Arial" w:cs="Arial"/>
          <w:lang w:eastAsia="zh-CN"/>
        </w:rPr>
        <w:t>TBA</w:t>
      </w:r>
    </w:p>
    <w:p w14:paraId="5C4973CB" w14:textId="77777777" w:rsidR="0055789A" w:rsidRPr="00AE4BE7" w:rsidRDefault="0055789A" w:rsidP="001A2E5B">
      <w:pPr>
        <w:jc w:val="both"/>
        <w:rPr>
          <w:rFonts w:ascii="Arial" w:hAnsi="Arial" w:cs="Arial"/>
          <w:lang w:eastAsia="zh-CN"/>
        </w:rPr>
      </w:pPr>
    </w:p>
    <w:p w14:paraId="645117B9" w14:textId="77777777" w:rsidR="00651CEA" w:rsidRDefault="002E564C">
      <w:pPr>
        <w:spacing w:after="120"/>
        <w:rPr>
          <w:rFonts w:ascii="Arial" w:hAnsi="Arial" w:cs="Arial"/>
          <w:b/>
        </w:rPr>
      </w:pPr>
      <w:r w:rsidRPr="00C45793">
        <w:rPr>
          <w:rFonts w:ascii="Arial" w:hAnsi="Arial" w:cs="Arial"/>
          <w:b/>
        </w:rPr>
        <w:t xml:space="preserve">2. </w:t>
      </w:r>
    </w:p>
    <w:p w14:paraId="56513067" w14:textId="09057966" w:rsidR="00651CEA" w:rsidRPr="00C45793" w:rsidRDefault="00651CEA" w:rsidP="00651CEA">
      <w:pPr>
        <w:spacing w:after="120"/>
        <w:rPr>
          <w:rFonts w:ascii="Arial" w:hAnsi="Arial" w:cs="Arial"/>
          <w:b/>
        </w:rPr>
      </w:pPr>
      <w:r w:rsidRPr="00C45793">
        <w:rPr>
          <w:rFonts w:ascii="Arial" w:hAnsi="Arial" w:cs="Arial"/>
          <w:b/>
        </w:rPr>
        <w:t>To RAN WG</w:t>
      </w:r>
      <w:r>
        <w:rPr>
          <w:rFonts w:ascii="Arial" w:hAnsi="Arial" w:cs="Arial"/>
          <w:b/>
        </w:rPr>
        <w:t>1</w:t>
      </w:r>
      <w:r w:rsidRPr="00C45793">
        <w:rPr>
          <w:rFonts w:ascii="Arial" w:hAnsi="Arial" w:cs="Arial"/>
          <w:b/>
        </w:rPr>
        <w:t xml:space="preserve"> group. </w:t>
      </w:r>
    </w:p>
    <w:p w14:paraId="03BAB13E" w14:textId="2F90EE0B" w:rsidR="00651CEA" w:rsidRPr="00270FC5" w:rsidRDefault="00651CEA" w:rsidP="00651CEA">
      <w:pPr>
        <w:spacing w:after="120"/>
        <w:jc w:val="both"/>
        <w:rPr>
          <w:rFonts w:ascii="Arial" w:hAnsi="Arial" w:cs="Arial"/>
          <w:lang w:eastAsia="zh-CN"/>
        </w:rPr>
      </w:pPr>
      <w:r w:rsidRPr="00C45793">
        <w:rPr>
          <w:rFonts w:ascii="Arial" w:hAnsi="Arial" w:cs="Arial"/>
          <w:b/>
        </w:rPr>
        <w:t xml:space="preserve">ACTION: </w:t>
      </w:r>
      <w:r w:rsidRPr="00934DD1">
        <w:rPr>
          <w:rFonts w:ascii="Arial" w:hAnsi="Arial" w:cs="Arial"/>
          <w:lang w:eastAsia="zh-CN"/>
        </w:rPr>
        <w:t xml:space="preserve">RAN4 </w:t>
      </w:r>
      <w:r>
        <w:rPr>
          <w:rFonts w:ascii="Arial" w:hAnsi="Arial" w:cs="Arial"/>
          <w:lang w:eastAsia="zh-CN"/>
        </w:rPr>
        <w:t>respectfully request</w:t>
      </w:r>
      <w:r w:rsidRPr="00934DD1">
        <w:rPr>
          <w:rFonts w:ascii="Arial" w:hAnsi="Arial" w:cs="Arial"/>
          <w:lang w:eastAsia="zh-CN"/>
        </w:rPr>
        <w:t xml:space="preserve"> RAN</w:t>
      </w:r>
      <w:r>
        <w:rPr>
          <w:rFonts w:ascii="Arial" w:hAnsi="Arial" w:cs="Arial"/>
          <w:lang w:eastAsia="zh-CN"/>
        </w:rPr>
        <w:t>1</w:t>
      </w:r>
      <w:r w:rsidRPr="00934DD1">
        <w:rPr>
          <w:rFonts w:ascii="Arial" w:hAnsi="Arial" w:cs="Arial"/>
          <w:lang w:eastAsia="zh-CN"/>
        </w:rPr>
        <w:t xml:space="preserve"> to take the above information into account and design the corresponding </w:t>
      </w:r>
      <w:r>
        <w:rPr>
          <w:rFonts w:ascii="Arial" w:hAnsi="Arial" w:cs="Arial"/>
          <w:bCs/>
          <w:lang w:eastAsia="zh-CN"/>
        </w:rPr>
        <w:t xml:space="preserve">[DCI-based] </w:t>
      </w:r>
      <w:r w:rsidRPr="00934DD1">
        <w:rPr>
          <w:rFonts w:ascii="Arial" w:hAnsi="Arial" w:cs="Arial"/>
          <w:lang w:eastAsia="zh-CN"/>
        </w:rPr>
        <w:t xml:space="preserve">network assistance signalling </w:t>
      </w:r>
      <w:r>
        <w:rPr>
          <w:rFonts w:ascii="Arial" w:hAnsi="Arial" w:cs="Arial" w:hint="eastAsia"/>
          <w:lang w:eastAsia="zh-CN"/>
        </w:rPr>
        <w:t>for</w:t>
      </w:r>
      <w:r>
        <w:rPr>
          <w:rFonts w:ascii="Arial" w:hAnsi="Arial" w:cs="Arial"/>
          <w:lang w:eastAsia="zh-CN"/>
        </w:rPr>
        <w:t xml:space="preserve"> UE </w:t>
      </w:r>
      <w:r w:rsidRPr="00651CEA">
        <w:rPr>
          <w:rFonts w:ascii="Arial" w:hAnsi="Arial" w:cs="Arial"/>
          <w:lang w:eastAsia="zh-CN"/>
        </w:rPr>
        <w:t>advanced receiver to cancel inter-user interference for MU-MIMO scenario</w:t>
      </w:r>
      <w:r>
        <w:rPr>
          <w:rFonts w:ascii="Arial" w:hAnsi="Arial" w:cs="Arial"/>
          <w:lang w:eastAsia="zh-CN"/>
        </w:rPr>
        <w:t>.</w:t>
      </w:r>
    </w:p>
    <w:p w14:paraId="420509AE" w14:textId="77777777" w:rsidR="00651CEA" w:rsidRPr="00651CEA" w:rsidRDefault="00651CEA">
      <w:pPr>
        <w:spacing w:after="120"/>
        <w:rPr>
          <w:rFonts w:ascii="Arial" w:hAnsi="Arial" w:cs="Arial"/>
          <w:b/>
        </w:rPr>
      </w:pPr>
    </w:p>
    <w:p w14:paraId="08EC094B" w14:textId="16080E31" w:rsidR="002E564C" w:rsidRPr="00C45793" w:rsidRDefault="002E564C">
      <w:pPr>
        <w:spacing w:after="120"/>
        <w:rPr>
          <w:rFonts w:ascii="Arial" w:hAnsi="Arial" w:cs="Arial"/>
          <w:b/>
        </w:rPr>
      </w:pPr>
      <w:r w:rsidRPr="00C45793">
        <w:rPr>
          <w:rFonts w:ascii="Arial" w:hAnsi="Arial" w:cs="Arial"/>
          <w:b/>
        </w:rPr>
        <w:t xml:space="preserve">To RAN WG2 group. </w:t>
      </w:r>
    </w:p>
    <w:p w14:paraId="622D2DDA" w14:textId="7441A7D6" w:rsidR="00097971" w:rsidRPr="00270FC5" w:rsidRDefault="002E564C" w:rsidP="00097971">
      <w:pPr>
        <w:spacing w:after="120"/>
        <w:jc w:val="both"/>
        <w:rPr>
          <w:rFonts w:ascii="Arial" w:hAnsi="Arial" w:cs="Arial"/>
          <w:lang w:eastAsia="zh-CN"/>
        </w:rPr>
      </w:pPr>
      <w:r w:rsidRPr="00C45793">
        <w:rPr>
          <w:rFonts w:ascii="Arial" w:hAnsi="Arial" w:cs="Arial"/>
          <w:b/>
        </w:rPr>
        <w:t xml:space="preserve">ACTION: </w:t>
      </w:r>
      <w:r w:rsidR="00934DD1" w:rsidRPr="00934DD1">
        <w:rPr>
          <w:rFonts w:ascii="Arial" w:hAnsi="Arial" w:cs="Arial"/>
          <w:lang w:eastAsia="zh-CN"/>
        </w:rPr>
        <w:t xml:space="preserve">RAN4 </w:t>
      </w:r>
      <w:r w:rsidR="009E3010">
        <w:rPr>
          <w:rFonts w:ascii="Arial" w:hAnsi="Arial" w:cs="Arial"/>
          <w:lang w:eastAsia="zh-CN"/>
        </w:rPr>
        <w:t>respectfully request</w:t>
      </w:r>
      <w:r w:rsidR="00934DD1" w:rsidRPr="00934DD1">
        <w:rPr>
          <w:rFonts w:ascii="Arial" w:hAnsi="Arial" w:cs="Arial"/>
          <w:lang w:eastAsia="zh-CN"/>
        </w:rPr>
        <w:t xml:space="preserve"> RAN2 to take the above information into account and design the corresponding </w:t>
      </w:r>
      <w:r w:rsidR="00651CEA">
        <w:rPr>
          <w:rFonts w:ascii="Arial" w:hAnsi="Arial" w:cs="Arial"/>
          <w:bCs/>
          <w:lang w:eastAsia="zh-CN"/>
        </w:rPr>
        <w:t xml:space="preserve">[RRC-based] </w:t>
      </w:r>
      <w:r w:rsidR="00F74798" w:rsidRPr="00934DD1">
        <w:rPr>
          <w:rFonts w:ascii="Arial" w:hAnsi="Arial" w:cs="Arial"/>
          <w:lang w:eastAsia="zh-CN"/>
        </w:rPr>
        <w:t xml:space="preserve">network assistance signalling </w:t>
      </w:r>
      <w:r w:rsidR="00F74798">
        <w:rPr>
          <w:rFonts w:ascii="Arial" w:hAnsi="Arial" w:cs="Arial" w:hint="eastAsia"/>
          <w:lang w:eastAsia="zh-CN"/>
        </w:rPr>
        <w:t>for</w:t>
      </w:r>
      <w:r w:rsidR="00D71BE4">
        <w:rPr>
          <w:rFonts w:ascii="Arial" w:hAnsi="Arial" w:cs="Arial"/>
          <w:lang w:eastAsia="zh-CN"/>
        </w:rPr>
        <w:t xml:space="preserve"> </w:t>
      </w:r>
      <w:r w:rsidR="00651CEA">
        <w:rPr>
          <w:rFonts w:ascii="Arial" w:hAnsi="Arial" w:cs="Arial"/>
          <w:lang w:eastAsia="zh-CN"/>
        </w:rPr>
        <w:t xml:space="preserve">UE </w:t>
      </w:r>
      <w:r w:rsidR="00651CEA" w:rsidRPr="00651CEA">
        <w:rPr>
          <w:rFonts w:ascii="Arial" w:hAnsi="Arial" w:cs="Arial"/>
          <w:lang w:eastAsia="zh-CN"/>
        </w:rPr>
        <w:t>advanced receiver to cancel inter-user interference for MU-MIMO scenario</w:t>
      </w:r>
      <w:r w:rsidR="0065420E">
        <w:rPr>
          <w:rFonts w:ascii="Arial" w:hAnsi="Arial" w:cs="Arial"/>
          <w:lang w:eastAsia="zh-CN"/>
        </w:rPr>
        <w:t>.</w:t>
      </w:r>
    </w:p>
    <w:p w14:paraId="7A44F974" w14:textId="77777777" w:rsidR="005529B9" w:rsidRPr="00097971" w:rsidRDefault="005529B9" w:rsidP="00097971">
      <w:pPr>
        <w:spacing w:after="120"/>
        <w:jc w:val="both"/>
        <w:rPr>
          <w:rFonts w:ascii="Arial" w:hAnsi="Arial" w:cs="Arial"/>
          <w:b/>
          <w:lang w:eastAsia="zh-CN"/>
        </w:rPr>
      </w:pPr>
    </w:p>
    <w:p w14:paraId="4322E19C" w14:textId="77777777" w:rsidR="002E564C" w:rsidRPr="00C45793" w:rsidRDefault="002E564C">
      <w:pPr>
        <w:spacing w:after="120"/>
        <w:rPr>
          <w:rFonts w:ascii="Arial" w:hAnsi="Arial" w:cs="Arial"/>
          <w:b/>
        </w:rPr>
      </w:pPr>
      <w:r w:rsidRPr="00C45793">
        <w:rPr>
          <w:rFonts w:ascii="Arial" w:hAnsi="Arial" w:cs="Arial"/>
          <w:b/>
        </w:rPr>
        <w:t>3. Date of Next TSG-RAN WG4 Meetings:</w:t>
      </w:r>
    </w:p>
    <w:p w14:paraId="2B8243FD" w14:textId="6DBDEF8E" w:rsidR="00D2324E" w:rsidRDefault="00934DD1" w:rsidP="00BF4EFA">
      <w:pPr>
        <w:tabs>
          <w:tab w:val="left" w:pos="4430"/>
        </w:tabs>
        <w:ind w:left="2268" w:hanging="2268"/>
        <w:rPr>
          <w:rFonts w:ascii="Arial" w:hAnsi="Arial" w:cs="Arial"/>
          <w:bCs/>
        </w:rPr>
      </w:pPr>
      <w:r w:rsidRPr="00934DD1">
        <w:rPr>
          <w:rFonts w:ascii="Arial" w:hAnsi="Arial" w:cs="Arial"/>
          <w:bCs/>
        </w:rPr>
        <w:t>TSG-RAN WG4 Meeting #10</w:t>
      </w:r>
      <w:r w:rsidR="006E4861">
        <w:rPr>
          <w:rFonts w:ascii="Arial" w:hAnsi="Arial" w:cs="Arial"/>
          <w:bCs/>
        </w:rPr>
        <w:t>8</w:t>
      </w:r>
      <w:r w:rsidRPr="00934DD1">
        <w:rPr>
          <w:rFonts w:ascii="Arial" w:hAnsi="Arial" w:cs="Arial"/>
          <w:bCs/>
        </w:rPr>
        <w:t xml:space="preserve"> </w:t>
      </w:r>
      <w:r w:rsidRPr="00934DD1">
        <w:rPr>
          <w:rFonts w:ascii="Arial" w:hAnsi="Arial" w:cs="Arial"/>
          <w:bCs/>
        </w:rPr>
        <w:tab/>
      </w:r>
      <w:r w:rsidR="006E4861">
        <w:rPr>
          <w:rFonts w:ascii="Arial" w:hAnsi="Arial" w:cs="Arial"/>
          <w:bCs/>
        </w:rPr>
        <w:t>21</w:t>
      </w:r>
      <w:r w:rsidRPr="00934DD1">
        <w:rPr>
          <w:rFonts w:ascii="Arial" w:hAnsi="Arial" w:cs="Arial"/>
          <w:bCs/>
        </w:rPr>
        <w:t xml:space="preserve"> </w:t>
      </w:r>
      <w:r w:rsidR="006E4861">
        <w:rPr>
          <w:rFonts w:ascii="Arial" w:hAnsi="Arial" w:cs="Arial"/>
          <w:bCs/>
        </w:rPr>
        <w:t>Aug</w:t>
      </w:r>
      <w:r w:rsidRPr="00934DD1">
        <w:rPr>
          <w:rFonts w:ascii="Arial" w:hAnsi="Arial" w:cs="Arial"/>
          <w:bCs/>
        </w:rPr>
        <w:t xml:space="preserve"> - 2</w:t>
      </w:r>
      <w:r w:rsidR="006E4861">
        <w:rPr>
          <w:rFonts w:ascii="Arial" w:hAnsi="Arial" w:cs="Arial"/>
          <w:bCs/>
        </w:rPr>
        <w:t>5</w:t>
      </w:r>
      <w:r w:rsidRPr="00934DD1">
        <w:rPr>
          <w:rFonts w:ascii="Arial" w:hAnsi="Arial" w:cs="Arial"/>
          <w:bCs/>
        </w:rPr>
        <w:t xml:space="preserve"> </w:t>
      </w:r>
      <w:r w:rsidR="006E4861">
        <w:rPr>
          <w:rFonts w:ascii="Arial" w:hAnsi="Arial" w:cs="Arial"/>
          <w:bCs/>
        </w:rPr>
        <w:t>Aug</w:t>
      </w:r>
      <w:r w:rsidRPr="00934DD1">
        <w:rPr>
          <w:rFonts w:ascii="Arial" w:hAnsi="Arial" w:cs="Arial"/>
          <w:bCs/>
        </w:rPr>
        <w:t xml:space="preserve"> 202</w:t>
      </w:r>
      <w:r w:rsidR="006E4861">
        <w:rPr>
          <w:rFonts w:ascii="Arial" w:hAnsi="Arial" w:cs="Arial"/>
          <w:bCs/>
        </w:rPr>
        <w:t>3</w:t>
      </w:r>
    </w:p>
    <w:p w14:paraId="370D2111" w14:textId="24B4B4F8" w:rsidR="00D71BE4" w:rsidRPr="006806B8" w:rsidRDefault="00D71BE4" w:rsidP="00BF4EFA">
      <w:pPr>
        <w:tabs>
          <w:tab w:val="left" w:pos="4430"/>
        </w:tabs>
        <w:ind w:left="2268" w:hanging="2268"/>
        <w:rPr>
          <w:rFonts w:ascii="Arial" w:hAnsi="Arial" w:cs="Arial"/>
          <w:bCs/>
        </w:rPr>
      </w:pPr>
      <w:r w:rsidRPr="00934DD1">
        <w:rPr>
          <w:rFonts w:ascii="Arial" w:hAnsi="Arial" w:cs="Arial"/>
          <w:bCs/>
        </w:rPr>
        <w:t>TSG-RAN WG4 Meeting #10</w:t>
      </w:r>
      <w:r w:rsidR="006E4861">
        <w:rPr>
          <w:rFonts w:ascii="Arial" w:hAnsi="Arial" w:cs="Arial"/>
          <w:bCs/>
        </w:rPr>
        <w:t>8-bis</w:t>
      </w:r>
      <w:r w:rsidRPr="00934DD1">
        <w:rPr>
          <w:rFonts w:ascii="Arial" w:hAnsi="Arial" w:cs="Arial"/>
          <w:bCs/>
        </w:rPr>
        <w:t xml:space="preserve"> </w:t>
      </w:r>
      <w:r w:rsidRPr="00934DD1">
        <w:rPr>
          <w:rFonts w:ascii="Arial" w:hAnsi="Arial" w:cs="Arial"/>
          <w:bCs/>
        </w:rPr>
        <w:tab/>
      </w:r>
      <w:r w:rsidR="006E4861">
        <w:rPr>
          <w:rFonts w:ascii="Arial" w:hAnsi="Arial" w:cs="Arial"/>
          <w:bCs/>
        </w:rPr>
        <w:t>09</w:t>
      </w:r>
      <w:r w:rsidRPr="00934DD1">
        <w:rPr>
          <w:rFonts w:ascii="Arial" w:hAnsi="Arial" w:cs="Arial"/>
          <w:bCs/>
        </w:rPr>
        <w:t xml:space="preserve"> </w:t>
      </w:r>
      <w:r w:rsidR="006E4861">
        <w:rPr>
          <w:rFonts w:ascii="Arial" w:hAnsi="Arial" w:cs="Arial"/>
          <w:bCs/>
        </w:rPr>
        <w:t>Oct</w:t>
      </w:r>
      <w:r w:rsidRPr="00934DD1">
        <w:rPr>
          <w:rFonts w:ascii="Arial" w:hAnsi="Arial" w:cs="Arial"/>
          <w:bCs/>
        </w:rPr>
        <w:t xml:space="preserve"> - </w:t>
      </w:r>
      <w:r w:rsidR="006E4861">
        <w:rPr>
          <w:rFonts w:ascii="Arial" w:hAnsi="Arial" w:cs="Arial"/>
          <w:bCs/>
        </w:rPr>
        <w:t>13</w:t>
      </w:r>
      <w:r w:rsidRPr="00934DD1">
        <w:rPr>
          <w:rFonts w:ascii="Arial" w:hAnsi="Arial" w:cs="Arial"/>
          <w:bCs/>
        </w:rPr>
        <w:t xml:space="preserve"> </w:t>
      </w:r>
      <w:r w:rsidR="006E4861">
        <w:rPr>
          <w:rFonts w:ascii="Arial" w:hAnsi="Arial" w:cs="Arial"/>
          <w:bCs/>
        </w:rPr>
        <w:t>Oct</w:t>
      </w:r>
      <w:r w:rsidRPr="00934DD1">
        <w:rPr>
          <w:rFonts w:ascii="Arial" w:hAnsi="Arial" w:cs="Arial"/>
          <w:bCs/>
        </w:rPr>
        <w:t xml:space="preserve"> 202</w:t>
      </w:r>
      <w:r w:rsidR="006E4861">
        <w:rPr>
          <w:rFonts w:ascii="Arial" w:hAnsi="Arial" w:cs="Arial"/>
          <w:bCs/>
        </w:rPr>
        <w:t>3</w:t>
      </w:r>
    </w:p>
    <w:sectPr w:rsidR="00D71BE4" w:rsidRPr="006806B8">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Wu Jingzhou - China Telecom" w:date="2023-05-15T17:04:00Z" w:initials="CTC">
    <w:p w14:paraId="2C470DE0" w14:textId="7C40956D" w:rsidR="006D09D6" w:rsidRDefault="006D09D6">
      <w:pPr>
        <w:pStyle w:val="a7"/>
        <w:rPr>
          <w:lang w:eastAsia="zh-CN"/>
        </w:rPr>
      </w:pPr>
      <w:r>
        <w:rPr>
          <w:rStyle w:val="a5"/>
        </w:rPr>
        <w:annotationRef/>
      </w:r>
      <w:r>
        <w:rPr>
          <w:lang w:eastAsia="zh-CN"/>
        </w:rPr>
        <w:t>To be updated based on meeting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470D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E4AC" w16cex:dateUtc="2023-05-15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470DE0" w16cid:durableId="280CE4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5E9CC" w14:textId="77777777" w:rsidR="00164979" w:rsidRDefault="00164979"/>
  </w:endnote>
  <w:endnote w:type="continuationSeparator" w:id="0">
    <w:p w14:paraId="3FECEE05" w14:textId="77777777" w:rsidR="00164979" w:rsidRDefault="001649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FCC69" w14:textId="77777777" w:rsidR="00164979" w:rsidRDefault="00164979"/>
  </w:footnote>
  <w:footnote w:type="continuationSeparator" w:id="0">
    <w:p w14:paraId="45455549" w14:textId="77777777" w:rsidR="00164979" w:rsidRDefault="001649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063797"/>
    <w:multiLevelType w:val="hybridMultilevel"/>
    <w:tmpl w:val="B870267C"/>
    <w:lvl w:ilvl="0" w:tplc="E4ECB6DA">
      <w:start w:val="1"/>
      <w:numFmt w:val="bullet"/>
      <w:lvlText w:val="–"/>
      <w:lvlJc w:val="left"/>
      <w:pPr>
        <w:tabs>
          <w:tab w:val="num" w:pos="720"/>
        </w:tabs>
        <w:ind w:left="720" w:hanging="360"/>
      </w:pPr>
      <w:rPr>
        <w:rFonts w:ascii="Arial" w:hAnsi="Arial" w:hint="default"/>
      </w:rPr>
    </w:lvl>
    <w:lvl w:ilvl="1" w:tplc="4E72E3F2">
      <w:start w:val="1"/>
      <w:numFmt w:val="bullet"/>
      <w:lvlText w:val="–"/>
      <w:lvlJc w:val="left"/>
      <w:pPr>
        <w:tabs>
          <w:tab w:val="num" w:pos="1440"/>
        </w:tabs>
        <w:ind w:left="1440" w:hanging="360"/>
      </w:pPr>
      <w:rPr>
        <w:rFonts w:ascii="Arial" w:hAnsi="Arial" w:hint="default"/>
      </w:rPr>
    </w:lvl>
    <w:lvl w:ilvl="2" w:tplc="55809928" w:tentative="1">
      <w:start w:val="1"/>
      <w:numFmt w:val="bullet"/>
      <w:lvlText w:val="–"/>
      <w:lvlJc w:val="left"/>
      <w:pPr>
        <w:tabs>
          <w:tab w:val="num" w:pos="2160"/>
        </w:tabs>
        <w:ind w:left="2160" w:hanging="360"/>
      </w:pPr>
      <w:rPr>
        <w:rFonts w:ascii="Arial" w:hAnsi="Arial" w:hint="default"/>
      </w:rPr>
    </w:lvl>
    <w:lvl w:ilvl="3" w:tplc="14F202F6" w:tentative="1">
      <w:start w:val="1"/>
      <w:numFmt w:val="bullet"/>
      <w:lvlText w:val="–"/>
      <w:lvlJc w:val="left"/>
      <w:pPr>
        <w:tabs>
          <w:tab w:val="num" w:pos="2880"/>
        </w:tabs>
        <w:ind w:left="2880" w:hanging="360"/>
      </w:pPr>
      <w:rPr>
        <w:rFonts w:ascii="Arial" w:hAnsi="Arial" w:hint="default"/>
      </w:rPr>
    </w:lvl>
    <w:lvl w:ilvl="4" w:tplc="FAE02DBE" w:tentative="1">
      <w:start w:val="1"/>
      <w:numFmt w:val="bullet"/>
      <w:lvlText w:val="–"/>
      <w:lvlJc w:val="left"/>
      <w:pPr>
        <w:tabs>
          <w:tab w:val="num" w:pos="3600"/>
        </w:tabs>
        <w:ind w:left="3600" w:hanging="360"/>
      </w:pPr>
      <w:rPr>
        <w:rFonts w:ascii="Arial" w:hAnsi="Arial" w:hint="default"/>
      </w:rPr>
    </w:lvl>
    <w:lvl w:ilvl="5" w:tplc="3B5A4D46" w:tentative="1">
      <w:start w:val="1"/>
      <w:numFmt w:val="bullet"/>
      <w:lvlText w:val="–"/>
      <w:lvlJc w:val="left"/>
      <w:pPr>
        <w:tabs>
          <w:tab w:val="num" w:pos="4320"/>
        </w:tabs>
        <w:ind w:left="4320" w:hanging="360"/>
      </w:pPr>
      <w:rPr>
        <w:rFonts w:ascii="Arial" w:hAnsi="Arial" w:hint="default"/>
      </w:rPr>
    </w:lvl>
    <w:lvl w:ilvl="6" w:tplc="D57464E6" w:tentative="1">
      <w:start w:val="1"/>
      <w:numFmt w:val="bullet"/>
      <w:lvlText w:val="–"/>
      <w:lvlJc w:val="left"/>
      <w:pPr>
        <w:tabs>
          <w:tab w:val="num" w:pos="5040"/>
        </w:tabs>
        <w:ind w:left="5040" w:hanging="360"/>
      </w:pPr>
      <w:rPr>
        <w:rFonts w:ascii="Arial" w:hAnsi="Arial" w:hint="default"/>
      </w:rPr>
    </w:lvl>
    <w:lvl w:ilvl="7" w:tplc="227654CA" w:tentative="1">
      <w:start w:val="1"/>
      <w:numFmt w:val="bullet"/>
      <w:lvlText w:val="–"/>
      <w:lvlJc w:val="left"/>
      <w:pPr>
        <w:tabs>
          <w:tab w:val="num" w:pos="5760"/>
        </w:tabs>
        <w:ind w:left="5760" w:hanging="360"/>
      </w:pPr>
      <w:rPr>
        <w:rFonts w:ascii="Arial" w:hAnsi="Arial" w:hint="default"/>
      </w:rPr>
    </w:lvl>
    <w:lvl w:ilvl="8" w:tplc="1F86B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302230"/>
    <w:multiLevelType w:val="hybridMultilevel"/>
    <w:tmpl w:val="78327F28"/>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B5827"/>
    <w:multiLevelType w:val="hybridMultilevel"/>
    <w:tmpl w:val="42BA31EC"/>
    <w:lvl w:ilvl="0" w:tplc="797AE05A">
      <w:start w:val="1"/>
      <w:numFmt w:val="bullet"/>
      <w:lvlText w:val="•"/>
      <w:lvlJc w:val="left"/>
      <w:pPr>
        <w:tabs>
          <w:tab w:val="num" w:pos="720"/>
        </w:tabs>
        <w:ind w:left="720" w:hanging="360"/>
      </w:pPr>
      <w:rPr>
        <w:rFonts w:ascii="Arial" w:hAnsi="Arial" w:hint="default"/>
      </w:rPr>
    </w:lvl>
    <w:lvl w:ilvl="1" w:tplc="8F507D2A">
      <w:numFmt w:val="bullet"/>
      <w:lvlText w:val="–"/>
      <w:lvlJc w:val="left"/>
      <w:pPr>
        <w:tabs>
          <w:tab w:val="num" w:pos="1440"/>
        </w:tabs>
        <w:ind w:left="1440" w:hanging="360"/>
      </w:pPr>
      <w:rPr>
        <w:rFonts w:ascii="Arial" w:hAnsi="Arial" w:hint="default"/>
      </w:rPr>
    </w:lvl>
    <w:lvl w:ilvl="2" w:tplc="2356DBA2" w:tentative="1">
      <w:start w:val="1"/>
      <w:numFmt w:val="bullet"/>
      <w:lvlText w:val="•"/>
      <w:lvlJc w:val="left"/>
      <w:pPr>
        <w:tabs>
          <w:tab w:val="num" w:pos="2160"/>
        </w:tabs>
        <w:ind w:left="2160" w:hanging="360"/>
      </w:pPr>
      <w:rPr>
        <w:rFonts w:ascii="Arial" w:hAnsi="Arial" w:hint="default"/>
      </w:rPr>
    </w:lvl>
    <w:lvl w:ilvl="3" w:tplc="960A68EA" w:tentative="1">
      <w:start w:val="1"/>
      <w:numFmt w:val="bullet"/>
      <w:lvlText w:val="•"/>
      <w:lvlJc w:val="left"/>
      <w:pPr>
        <w:tabs>
          <w:tab w:val="num" w:pos="2880"/>
        </w:tabs>
        <w:ind w:left="2880" w:hanging="360"/>
      </w:pPr>
      <w:rPr>
        <w:rFonts w:ascii="Arial" w:hAnsi="Arial" w:hint="default"/>
      </w:rPr>
    </w:lvl>
    <w:lvl w:ilvl="4" w:tplc="74B4781C" w:tentative="1">
      <w:start w:val="1"/>
      <w:numFmt w:val="bullet"/>
      <w:lvlText w:val="•"/>
      <w:lvlJc w:val="left"/>
      <w:pPr>
        <w:tabs>
          <w:tab w:val="num" w:pos="3600"/>
        </w:tabs>
        <w:ind w:left="3600" w:hanging="360"/>
      </w:pPr>
      <w:rPr>
        <w:rFonts w:ascii="Arial" w:hAnsi="Arial" w:hint="default"/>
      </w:rPr>
    </w:lvl>
    <w:lvl w:ilvl="5" w:tplc="2C146242" w:tentative="1">
      <w:start w:val="1"/>
      <w:numFmt w:val="bullet"/>
      <w:lvlText w:val="•"/>
      <w:lvlJc w:val="left"/>
      <w:pPr>
        <w:tabs>
          <w:tab w:val="num" w:pos="4320"/>
        </w:tabs>
        <w:ind w:left="4320" w:hanging="360"/>
      </w:pPr>
      <w:rPr>
        <w:rFonts w:ascii="Arial" w:hAnsi="Arial" w:hint="default"/>
      </w:rPr>
    </w:lvl>
    <w:lvl w:ilvl="6" w:tplc="129C570E" w:tentative="1">
      <w:start w:val="1"/>
      <w:numFmt w:val="bullet"/>
      <w:lvlText w:val="•"/>
      <w:lvlJc w:val="left"/>
      <w:pPr>
        <w:tabs>
          <w:tab w:val="num" w:pos="5040"/>
        </w:tabs>
        <w:ind w:left="5040" w:hanging="360"/>
      </w:pPr>
      <w:rPr>
        <w:rFonts w:ascii="Arial" w:hAnsi="Arial" w:hint="default"/>
      </w:rPr>
    </w:lvl>
    <w:lvl w:ilvl="7" w:tplc="34DC5C40" w:tentative="1">
      <w:start w:val="1"/>
      <w:numFmt w:val="bullet"/>
      <w:lvlText w:val="•"/>
      <w:lvlJc w:val="left"/>
      <w:pPr>
        <w:tabs>
          <w:tab w:val="num" w:pos="5760"/>
        </w:tabs>
        <w:ind w:left="5760" w:hanging="360"/>
      </w:pPr>
      <w:rPr>
        <w:rFonts w:ascii="Arial" w:hAnsi="Arial" w:hint="default"/>
      </w:rPr>
    </w:lvl>
    <w:lvl w:ilvl="8" w:tplc="734211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1F72CE1"/>
    <w:multiLevelType w:val="hybridMultilevel"/>
    <w:tmpl w:val="DFE27278"/>
    <w:lvl w:ilvl="0" w:tplc="080E6514">
      <w:start w:val="1"/>
      <w:numFmt w:val="bullet"/>
      <w:lvlText w:val="•"/>
      <w:lvlJc w:val="left"/>
      <w:pPr>
        <w:tabs>
          <w:tab w:val="num" w:pos="720"/>
        </w:tabs>
        <w:ind w:left="720" w:hanging="360"/>
      </w:pPr>
      <w:rPr>
        <w:rFonts w:ascii="Arial" w:hAnsi="Arial" w:hint="default"/>
      </w:rPr>
    </w:lvl>
    <w:lvl w:ilvl="1" w:tplc="3508F48C" w:tentative="1">
      <w:start w:val="1"/>
      <w:numFmt w:val="bullet"/>
      <w:lvlText w:val="•"/>
      <w:lvlJc w:val="left"/>
      <w:pPr>
        <w:tabs>
          <w:tab w:val="num" w:pos="1440"/>
        </w:tabs>
        <w:ind w:left="1440" w:hanging="360"/>
      </w:pPr>
      <w:rPr>
        <w:rFonts w:ascii="Arial" w:hAnsi="Arial" w:hint="default"/>
      </w:rPr>
    </w:lvl>
    <w:lvl w:ilvl="2" w:tplc="52B667CC" w:tentative="1">
      <w:start w:val="1"/>
      <w:numFmt w:val="bullet"/>
      <w:lvlText w:val="•"/>
      <w:lvlJc w:val="left"/>
      <w:pPr>
        <w:tabs>
          <w:tab w:val="num" w:pos="2160"/>
        </w:tabs>
        <w:ind w:left="2160" w:hanging="360"/>
      </w:pPr>
      <w:rPr>
        <w:rFonts w:ascii="Arial" w:hAnsi="Arial" w:hint="default"/>
      </w:rPr>
    </w:lvl>
    <w:lvl w:ilvl="3" w:tplc="6BC27548" w:tentative="1">
      <w:start w:val="1"/>
      <w:numFmt w:val="bullet"/>
      <w:lvlText w:val="•"/>
      <w:lvlJc w:val="left"/>
      <w:pPr>
        <w:tabs>
          <w:tab w:val="num" w:pos="2880"/>
        </w:tabs>
        <w:ind w:left="2880" w:hanging="360"/>
      </w:pPr>
      <w:rPr>
        <w:rFonts w:ascii="Arial" w:hAnsi="Arial" w:hint="default"/>
      </w:rPr>
    </w:lvl>
    <w:lvl w:ilvl="4" w:tplc="B9B27EDA" w:tentative="1">
      <w:start w:val="1"/>
      <w:numFmt w:val="bullet"/>
      <w:lvlText w:val="•"/>
      <w:lvlJc w:val="left"/>
      <w:pPr>
        <w:tabs>
          <w:tab w:val="num" w:pos="3600"/>
        </w:tabs>
        <w:ind w:left="3600" w:hanging="360"/>
      </w:pPr>
      <w:rPr>
        <w:rFonts w:ascii="Arial" w:hAnsi="Arial" w:hint="default"/>
      </w:rPr>
    </w:lvl>
    <w:lvl w:ilvl="5" w:tplc="FA0A0D78" w:tentative="1">
      <w:start w:val="1"/>
      <w:numFmt w:val="bullet"/>
      <w:lvlText w:val="•"/>
      <w:lvlJc w:val="left"/>
      <w:pPr>
        <w:tabs>
          <w:tab w:val="num" w:pos="4320"/>
        </w:tabs>
        <w:ind w:left="4320" w:hanging="360"/>
      </w:pPr>
      <w:rPr>
        <w:rFonts w:ascii="Arial" w:hAnsi="Arial" w:hint="default"/>
      </w:rPr>
    </w:lvl>
    <w:lvl w:ilvl="6" w:tplc="21647F96" w:tentative="1">
      <w:start w:val="1"/>
      <w:numFmt w:val="bullet"/>
      <w:lvlText w:val="•"/>
      <w:lvlJc w:val="left"/>
      <w:pPr>
        <w:tabs>
          <w:tab w:val="num" w:pos="5040"/>
        </w:tabs>
        <w:ind w:left="5040" w:hanging="360"/>
      </w:pPr>
      <w:rPr>
        <w:rFonts w:ascii="Arial" w:hAnsi="Arial" w:hint="default"/>
      </w:rPr>
    </w:lvl>
    <w:lvl w:ilvl="7" w:tplc="1610D5CC" w:tentative="1">
      <w:start w:val="1"/>
      <w:numFmt w:val="bullet"/>
      <w:lvlText w:val="•"/>
      <w:lvlJc w:val="left"/>
      <w:pPr>
        <w:tabs>
          <w:tab w:val="num" w:pos="5760"/>
        </w:tabs>
        <w:ind w:left="5760" w:hanging="360"/>
      </w:pPr>
      <w:rPr>
        <w:rFonts w:ascii="Arial" w:hAnsi="Arial" w:hint="default"/>
      </w:rPr>
    </w:lvl>
    <w:lvl w:ilvl="8" w:tplc="75BC44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F860D4"/>
    <w:multiLevelType w:val="multilevel"/>
    <w:tmpl w:val="25F86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DE2018"/>
    <w:multiLevelType w:val="hybridMultilevel"/>
    <w:tmpl w:val="E6F6FA6E"/>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A39194F"/>
    <w:multiLevelType w:val="hybridMultilevel"/>
    <w:tmpl w:val="2954C3B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255690"/>
    <w:multiLevelType w:val="hybridMultilevel"/>
    <w:tmpl w:val="44284036"/>
    <w:lvl w:ilvl="0" w:tplc="B112B4FC">
      <w:start w:val="1"/>
      <w:numFmt w:val="bullet"/>
      <w:lvlText w:val="•"/>
      <w:lvlJc w:val="left"/>
      <w:pPr>
        <w:tabs>
          <w:tab w:val="num" w:pos="720"/>
        </w:tabs>
        <w:ind w:left="720" w:hanging="360"/>
      </w:pPr>
      <w:rPr>
        <w:rFonts w:ascii="Arial" w:hAnsi="Arial" w:hint="default"/>
      </w:rPr>
    </w:lvl>
    <w:lvl w:ilvl="1" w:tplc="D048F4C8" w:tentative="1">
      <w:start w:val="1"/>
      <w:numFmt w:val="bullet"/>
      <w:lvlText w:val="•"/>
      <w:lvlJc w:val="left"/>
      <w:pPr>
        <w:tabs>
          <w:tab w:val="num" w:pos="1440"/>
        </w:tabs>
        <w:ind w:left="1440" w:hanging="360"/>
      </w:pPr>
      <w:rPr>
        <w:rFonts w:ascii="Arial" w:hAnsi="Arial" w:hint="default"/>
      </w:rPr>
    </w:lvl>
    <w:lvl w:ilvl="2" w:tplc="41C8F0DA" w:tentative="1">
      <w:start w:val="1"/>
      <w:numFmt w:val="bullet"/>
      <w:lvlText w:val="•"/>
      <w:lvlJc w:val="left"/>
      <w:pPr>
        <w:tabs>
          <w:tab w:val="num" w:pos="2160"/>
        </w:tabs>
        <w:ind w:left="2160" w:hanging="360"/>
      </w:pPr>
      <w:rPr>
        <w:rFonts w:ascii="Arial" w:hAnsi="Arial" w:hint="default"/>
      </w:rPr>
    </w:lvl>
    <w:lvl w:ilvl="3" w:tplc="609CDAB8" w:tentative="1">
      <w:start w:val="1"/>
      <w:numFmt w:val="bullet"/>
      <w:lvlText w:val="•"/>
      <w:lvlJc w:val="left"/>
      <w:pPr>
        <w:tabs>
          <w:tab w:val="num" w:pos="2880"/>
        </w:tabs>
        <w:ind w:left="2880" w:hanging="360"/>
      </w:pPr>
      <w:rPr>
        <w:rFonts w:ascii="Arial" w:hAnsi="Arial" w:hint="default"/>
      </w:rPr>
    </w:lvl>
    <w:lvl w:ilvl="4" w:tplc="55E6D45C" w:tentative="1">
      <w:start w:val="1"/>
      <w:numFmt w:val="bullet"/>
      <w:lvlText w:val="•"/>
      <w:lvlJc w:val="left"/>
      <w:pPr>
        <w:tabs>
          <w:tab w:val="num" w:pos="3600"/>
        </w:tabs>
        <w:ind w:left="3600" w:hanging="360"/>
      </w:pPr>
      <w:rPr>
        <w:rFonts w:ascii="Arial" w:hAnsi="Arial" w:hint="default"/>
      </w:rPr>
    </w:lvl>
    <w:lvl w:ilvl="5" w:tplc="80CA457E" w:tentative="1">
      <w:start w:val="1"/>
      <w:numFmt w:val="bullet"/>
      <w:lvlText w:val="•"/>
      <w:lvlJc w:val="left"/>
      <w:pPr>
        <w:tabs>
          <w:tab w:val="num" w:pos="4320"/>
        </w:tabs>
        <w:ind w:left="4320" w:hanging="360"/>
      </w:pPr>
      <w:rPr>
        <w:rFonts w:ascii="Arial" w:hAnsi="Arial" w:hint="default"/>
      </w:rPr>
    </w:lvl>
    <w:lvl w:ilvl="6" w:tplc="4C7A50C2" w:tentative="1">
      <w:start w:val="1"/>
      <w:numFmt w:val="bullet"/>
      <w:lvlText w:val="•"/>
      <w:lvlJc w:val="left"/>
      <w:pPr>
        <w:tabs>
          <w:tab w:val="num" w:pos="5040"/>
        </w:tabs>
        <w:ind w:left="5040" w:hanging="360"/>
      </w:pPr>
      <w:rPr>
        <w:rFonts w:ascii="Arial" w:hAnsi="Arial" w:hint="default"/>
      </w:rPr>
    </w:lvl>
    <w:lvl w:ilvl="7" w:tplc="9DFE8934" w:tentative="1">
      <w:start w:val="1"/>
      <w:numFmt w:val="bullet"/>
      <w:lvlText w:val="•"/>
      <w:lvlJc w:val="left"/>
      <w:pPr>
        <w:tabs>
          <w:tab w:val="num" w:pos="5760"/>
        </w:tabs>
        <w:ind w:left="5760" w:hanging="360"/>
      </w:pPr>
      <w:rPr>
        <w:rFonts w:ascii="Arial" w:hAnsi="Arial" w:hint="default"/>
      </w:rPr>
    </w:lvl>
    <w:lvl w:ilvl="8" w:tplc="36A601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B895855"/>
    <w:multiLevelType w:val="hybridMultilevel"/>
    <w:tmpl w:val="8DC8B328"/>
    <w:lvl w:ilvl="0" w:tplc="66785FD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04B579D"/>
    <w:multiLevelType w:val="hybridMultilevel"/>
    <w:tmpl w:val="D2909206"/>
    <w:lvl w:ilvl="0" w:tplc="94A8702E">
      <w:start w:val="1"/>
      <w:numFmt w:val="bullet"/>
      <w:lvlText w:val="•"/>
      <w:lvlJc w:val="left"/>
      <w:pPr>
        <w:tabs>
          <w:tab w:val="num" w:pos="720"/>
        </w:tabs>
        <w:ind w:left="720" w:hanging="360"/>
      </w:pPr>
      <w:rPr>
        <w:rFonts w:ascii="Arial" w:hAnsi="Arial" w:hint="default"/>
      </w:rPr>
    </w:lvl>
    <w:lvl w:ilvl="1" w:tplc="F96EA454">
      <w:numFmt w:val="bullet"/>
      <w:lvlText w:val="–"/>
      <w:lvlJc w:val="left"/>
      <w:pPr>
        <w:tabs>
          <w:tab w:val="num" w:pos="1440"/>
        </w:tabs>
        <w:ind w:left="1440" w:hanging="360"/>
      </w:pPr>
      <w:rPr>
        <w:rFonts w:ascii="Arial" w:hAnsi="Arial" w:hint="default"/>
      </w:rPr>
    </w:lvl>
    <w:lvl w:ilvl="2" w:tplc="AFB2CA26" w:tentative="1">
      <w:start w:val="1"/>
      <w:numFmt w:val="bullet"/>
      <w:lvlText w:val="•"/>
      <w:lvlJc w:val="left"/>
      <w:pPr>
        <w:tabs>
          <w:tab w:val="num" w:pos="2160"/>
        </w:tabs>
        <w:ind w:left="2160" w:hanging="360"/>
      </w:pPr>
      <w:rPr>
        <w:rFonts w:ascii="Arial" w:hAnsi="Arial" w:hint="default"/>
      </w:rPr>
    </w:lvl>
    <w:lvl w:ilvl="3" w:tplc="A532DBA4" w:tentative="1">
      <w:start w:val="1"/>
      <w:numFmt w:val="bullet"/>
      <w:lvlText w:val="•"/>
      <w:lvlJc w:val="left"/>
      <w:pPr>
        <w:tabs>
          <w:tab w:val="num" w:pos="2880"/>
        </w:tabs>
        <w:ind w:left="2880" w:hanging="360"/>
      </w:pPr>
      <w:rPr>
        <w:rFonts w:ascii="Arial" w:hAnsi="Arial" w:hint="default"/>
      </w:rPr>
    </w:lvl>
    <w:lvl w:ilvl="4" w:tplc="9C841FC4" w:tentative="1">
      <w:start w:val="1"/>
      <w:numFmt w:val="bullet"/>
      <w:lvlText w:val="•"/>
      <w:lvlJc w:val="left"/>
      <w:pPr>
        <w:tabs>
          <w:tab w:val="num" w:pos="3600"/>
        </w:tabs>
        <w:ind w:left="3600" w:hanging="360"/>
      </w:pPr>
      <w:rPr>
        <w:rFonts w:ascii="Arial" w:hAnsi="Arial" w:hint="default"/>
      </w:rPr>
    </w:lvl>
    <w:lvl w:ilvl="5" w:tplc="0A001EF2" w:tentative="1">
      <w:start w:val="1"/>
      <w:numFmt w:val="bullet"/>
      <w:lvlText w:val="•"/>
      <w:lvlJc w:val="left"/>
      <w:pPr>
        <w:tabs>
          <w:tab w:val="num" w:pos="4320"/>
        </w:tabs>
        <w:ind w:left="4320" w:hanging="360"/>
      </w:pPr>
      <w:rPr>
        <w:rFonts w:ascii="Arial" w:hAnsi="Arial" w:hint="default"/>
      </w:rPr>
    </w:lvl>
    <w:lvl w:ilvl="6" w:tplc="8D1E3C74" w:tentative="1">
      <w:start w:val="1"/>
      <w:numFmt w:val="bullet"/>
      <w:lvlText w:val="•"/>
      <w:lvlJc w:val="left"/>
      <w:pPr>
        <w:tabs>
          <w:tab w:val="num" w:pos="5040"/>
        </w:tabs>
        <w:ind w:left="5040" w:hanging="360"/>
      </w:pPr>
      <w:rPr>
        <w:rFonts w:ascii="Arial" w:hAnsi="Arial" w:hint="default"/>
      </w:rPr>
    </w:lvl>
    <w:lvl w:ilvl="7" w:tplc="B4F21F68" w:tentative="1">
      <w:start w:val="1"/>
      <w:numFmt w:val="bullet"/>
      <w:lvlText w:val="•"/>
      <w:lvlJc w:val="left"/>
      <w:pPr>
        <w:tabs>
          <w:tab w:val="num" w:pos="5760"/>
        </w:tabs>
        <w:ind w:left="5760" w:hanging="360"/>
      </w:pPr>
      <w:rPr>
        <w:rFonts w:ascii="Arial" w:hAnsi="Arial" w:hint="default"/>
      </w:rPr>
    </w:lvl>
    <w:lvl w:ilvl="8" w:tplc="474818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FF3A4C"/>
    <w:multiLevelType w:val="hybridMultilevel"/>
    <w:tmpl w:val="747C1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AE4DF7"/>
    <w:multiLevelType w:val="hybridMultilevel"/>
    <w:tmpl w:val="816A360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3D92013"/>
    <w:multiLevelType w:val="multilevel"/>
    <w:tmpl w:val="43D92013"/>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3" w15:restartNumberingAfterBreak="0">
    <w:nsid w:val="4AA14B17"/>
    <w:multiLevelType w:val="hybridMultilevel"/>
    <w:tmpl w:val="BF64F650"/>
    <w:lvl w:ilvl="0" w:tplc="BAA8334C">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BE4C38"/>
    <w:multiLevelType w:val="hybridMultilevel"/>
    <w:tmpl w:val="93CEA9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76C1F7E"/>
    <w:multiLevelType w:val="hybridMultilevel"/>
    <w:tmpl w:val="0EA63236"/>
    <w:lvl w:ilvl="0" w:tplc="1258F600">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BE48C2"/>
    <w:multiLevelType w:val="hybridMultilevel"/>
    <w:tmpl w:val="DE7E0C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29619D"/>
    <w:multiLevelType w:val="hybridMultilevel"/>
    <w:tmpl w:val="13725C30"/>
    <w:lvl w:ilvl="0" w:tplc="083429C0">
      <w:start w:val="1"/>
      <w:numFmt w:val="bullet"/>
      <w:lvlText w:val="•"/>
      <w:lvlJc w:val="left"/>
      <w:pPr>
        <w:tabs>
          <w:tab w:val="num" w:pos="720"/>
        </w:tabs>
        <w:ind w:left="720" w:hanging="360"/>
      </w:pPr>
      <w:rPr>
        <w:rFonts w:ascii="Arial" w:hAnsi="Arial" w:hint="default"/>
      </w:rPr>
    </w:lvl>
    <w:lvl w:ilvl="1" w:tplc="F1DAC128" w:tentative="1">
      <w:start w:val="1"/>
      <w:numFmt w:val="bullet"/>
      <w:lvlText w:val="•"/>
      <w:lvlJc w:val="left"/>
      <w:pPr>
        <w:tabs>
          <w:tab w:val="num" w:pos="1440"/>
        </w:tabs>
        <w:ind w:left="1440" w:hanging="360"/>
      </w:pPr>
      <w:rPr>
        <w:rFonts w:ascii="Arial" w:hAnsi="Arial" w:hint="default"/>
      </w:rPr>
    </w:lvl>
    <w:lvl w:ilvl="2" w:tplc="D694758C" w:tentative="1">
      <w:start w:val="1"/>
      <w:numFmt w:val="bullet"/>
      <w:lvlText w:val="•"/>
      <w:lvlJc w:val="left"/>
      <w:pPr>
        <w:tabs>
          <w:tab w:val="num" w:pos="2160"/>
        </w:tabs>
        <w:ind w:left="2160" w:hanging="360"/>
      </w:pPr>
      <w:rPr>
        <w:rFonts w:ascii="Arial" w:hAnsi="Arial" w:hint="default"/>
      </w:rPr>
    </w:lvl>
    <w:lvl w:ilvl="3" w:tplc="FC38BAA8" w:tentative="1">
      <w:start w:val="1"/>
      <w:numFmt w:val="bullet"/>
      <w:lvlText w:val="•"/>
      <w:lvlJc w:val="left"/>
      <w:pPr>
        <w:tabs>
          <w:tab w:val="num" w:pos="2880"/>
        </w:tabs>
        <w:ind w:left="2880" w:hanging="360"/>
      </w:pPr>
      <w:rPr>
        <w:rFonts w:ascii="Arial" w:hAnsi="Arial" w:hint="default"/>
      </w:rPr>
    </w:lvl>
    <w:lvl w:ilvl="4" w:tplc="7706C73A" w:tentative="1">
      <w:start w:val="1"/>
      <w:numFmt w:val="bullet"/>
      <w:lvlText w:val="•"/>
      <w:lvlJc w:val="left"/>
      <w:pPr>
        <w:tabs>
          <w:tab w:val="num" w:pos="3600"/>
        </w:tabs>
        <w:ind w:left="3600" w:hanging="360"/>
      </w:pPr>
      <w:rPr>
        <w:rFonts w:ascii="Arial" w:hAnsi="Arial" w:hint="default"/>
      </w:rPr>
    </w:lvl>
    <w:lvl w:ilvl="5" w:tplc="8DF443BC" w:tentative="1">
      <w:start w:val="1"/>
      <w:numFmt w:val="bullet"/>
      <w:lvlText w:val="•"/>
      <w:lvlJc w:val="left"/>
      <w:pPr>
        <w:tabs>
          <w:tab w:val="num" w:pos="4320"/>
        </w:tabs>
        <w:ind w:left="4320" w:hanging="360"/>
      </w:pPr>
      <w:rPr>
        <w:rFonts w:ascii="Arial" w:hAnsi="Arial" w:hint="default"/>
      </w:rPr>
    </w:lvl>
    <w:lvl w:ilvl="6" w:tplc="D3808388" w:tentative="1">
      <w:start w:val="1"/>
      <w:numFmt w:val="bullet"/>
      <w:lvlText w:val="•"/>
      <w:lvlJc w:val="left"/>
      <w:pPr>
        <w:tabs>
          <w:tab w:val="num" w:pos="5040"/>
        </w:tabs>
        <w:ind w:left="5040" w:hanging="360"/>
      </w:pPr>
      <w:rPr>
        <w:rFonts w:ascii="Arial" w:hAnsi="Arial" w:hint="default"/>
      </w:rPr>
    </w:lvl>
    <w:lvl w:ilvl="7" w:tplc="97309924" w:tentative="1">
      <w:start w:val="1"/>
      <w:numFmt w:val="bullet"/>
      <w:lvlText w:val="•"/>
      <w:lvlJc w:val="left"/>
      <w:pPr>
        <w:tabs>
          <w:tab w:val="num" w:pos="5760"/>
        </w:tabs>
        <w:ind w:left="5760" w:hanging="360"/>
      </w:pPr>
      <w:rPr>
        <w:rFonts w:ascii="Arial" w:hAnsi="Arial" w:hint="default"/>
      </w:rPr>
    </w:lvl>
    <w:lvl w:ilvl="8" w:tplc="6DD0430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99D5BAE"/>
    <w:multiLevelType w:val="hybridMultilevel"/>
    <w:tmpl w:val="F21CB786"/>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7E1F41F3"/>
    <w:multiLevelType w:val="hybridMultilevel"/>
    <w:tmpl w:val="7170413C"/>
    <w:lvl w:ilvl="0" w:tplc="D4BE3E2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6"/>
  </w:num>
  <w:num w:numId="3">
    <w:abstractNumId w:val="20"/>
  </w:num>
  <w:num w:numId="4">
    <w:abstractNumId w:val="4"/>
  </w:num>
  <w:num w:numId="5">
    <w:abstractNumId w:val="7"/>
  </w:num>
  <w:num w:numId="6">
    <w:abstractNumId w:val="25"/>
  </w:num>
  <w:num w:numId="7">
    <w:abstractNumId w:val="17"/>
  </w:num>
  <w:num w:numId="8">
    <w:abstractNumId w:val="22"/>
  </w:num>
  <w:num w:numId="9">
    <w:abstractNumId w:val="37"/>
  </w:num>
  <w:num w:numId="10">
    <w:abstractNumId w:val="19"/>
  </w:num>
  <w:num w:numId="11">
    <w:abstractNumId w:val="2"/>
  </w:num>
  <w:num w:numId="12">
    <w:abstractNumId w:val="27"/>
  </w:num>
  <w:num w:numId="13">
    <w:abstractNumId w:val="8"/>
  </w:num>
  <w:num w:numId="14">
    <w:abstractNumId w:val="36"/>
  </w:num>
  <w:num w:numId="15">
    <w:abstractNumId w:val="29"/>
  </w:num>
  <w:num w:numId="16">
    <w:abstractNumId w:val="33"/>
  </w:num>
  <w:num w:numId="17">
    <w:abstractNumId w:val="16"/>
  </w:num>
  <w:num w:numId="18">
    <w:abstractNumId w:val="34"/>
  </w:num>
  <w:num w:numId="19">
    <w:abstractNumId w:val="13"/>
  </w:num>
  <w:num w:numId="20">
    <w:abstractNumId w:val="28"/>
  </w:num>
  <w:num w:numId="21">
    <w:abstractNumId w:val="6"/>
  </w:num>
  <w:num w:numId="22">
    <w:abstractNumId w:val="18"/>
  </w:num>
  <w:num w:numId="23">
    <w:abstractNumId w:val="3"/>
  </w:num>
  <w:num w:numId="24">
    <w:abstractNumId w:val="1"/>
  </w:num>
  <w:num w:numId="25">
    <w:abstractNumId w:val="10"/>
  </w:num>
  <w:num w:numId="26">
    <w:abstractNumId w:val="31"/>
  </w:num>
  <w:num w:numId="27">
    <w:abstractNumId w:val="24"/>
  </w:num>
  <w:num w:numId="28">
    <w:abstractNumId w:val="32"/>
  </w:num>
  <w:num w:numId="29">
    <w:abstractNumId w:val="12"/>
  </w:num>
  <w:num w:numId="30">
    <w:abstractNumId w:val="23"/>
  </w:num>
  <w:num w:numId="31">
    <w:abstractNumId w:val="35"/>
  </w:num>
  <w:num w:numId="32">
    <w:abstractNumId w:val="9"/>
  </w:num>
  <w:num w:numId="33">
    <w:abstractNumId w:val="21"/>
  </w:num>
  <w:num w:numId="34">
    <w:abstractNumId w:val="14"/>
  </w:num>
  <w:num w:numId="35">
    <w:abstractNumId w:val="15"/>
  </w:num>
  <w:num w:numId="36">
    <w:abstractNumId w:val="5"/>
  </w:num>
  <w:num w:numId="37">
    <w:abstractNumId w:val="11"/>
  </w:num>
  <w:num w:numId="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A35"/>
    <w:rsid w:val="000057D5"/>
    <w:rsid w:val="000148C7"/>
    <w:rsid w:val="0002092F"/>
    <w:rsid w:val="000256BA"/>
    <w:rsid w:val="0002705D"/>
    <w:rsid w:val="00031E6E"/>
    <w:rsid w:val="00045ED6"/>
    <w:rsid w:val="000472B5"/>
    <w:rsid w:val="00050A2C"/>
    <w:rsid w:val="00052ED3"/>
    <w:rsid w:val="00060869"/>
    <w:rsid w:val="00065E5C"/>
    <w:rsid w:val="00067762"/>
    <w:rsid w:val="00075212"/>
    <w:rsid w:val="00086C83"/>
    <w:rsid w:val="000904CE"/>
    <w:rsid w:val="00097971"/>
    <w:rsid w:val="00097CF5"/>
    <w:rsid w:val="000A0D1C"/>
    <w:rsid w:val="000A38B7"/>
    <w:rsid w:val="000B0FD2"/>
    <w:rsid w:val="000B34D7"/>
    <w:rsid w:val="000B7964"/>
    <w:rsid w:val="000B7B0D"/>
    <w:rsid w:val="000C1F77"/>
    <w:rsid w:val="000D7116"/>
    <w:rsid w:val="000E130C"/>
    <w:rsid w:val="000E3734"/>
    <w:rsid w:val="000F2DFB"/>
    <w:rsid w:val="000F4C66"/>
    <w:rsid w:val="000F7FA2"/>
    <w:rsid w:val="00103B48"/>
    <w:rsid w:val="00104AB2"/>
    <w:rsid w:val="00107B89"/>
    <w:rsid w:val="00115475"/>
    <w:rsid w:val="00115B37"/>
    <w:rsid w:val="00123C26"/>
    <w:rsid w:val="00130AF3"/>
    <w:rsid w:val="001331F8"/>
    <w:rsid w:val="00133FF3"/>
    <w:rsid w:val="00135DAC"/>
    <w:rsid w:val="0013698C"/>
    <w:rsid w:val="00142C2F"/>
    <w:rsid w:val="00143C34"/>
    <w:rsid w:val="00144895"/>
    <w:rsid w:val="00155457"/>
    <w:rsid w:val="00156843"/>
    <w:rsid w:val="00156B79"/>
    <w:rsid w:val="00164979"/>
    <w:rsid w:val="00171EA1"/>
    <w:rsid w:val="00175F93"/>
    <w:rsid w:val="001800B2"/>
    <w:rsid w:val="00180C3C"/>
    <w:rsid w:val="001911EB"/>
    <w:rsid w:val="00191A1A"/>
    <w:rsid w:val="001943FB"/>
    <w:rsid w:val="001A06CC"/>
    <w:rsid w:val="001A2A3C"/>
    <w:rsid w:val="001A2E5B"/>
    <w:rsid w:val="001A655F"/>
    <w:rsid w:val="001A68F1"/>
    <w:rsid w:val="001A6A89"/>
    <w:rsid w:val="001A6ACF"/>
    <w:rsid w:val="001B1A4F"/>
    <w:rsid w:val="001B62B3"/>
    <w:rsid w:val="001B7190"/>
    <w:rsid w:val="001D6DC7"/>
    <w:rsid w:val="001E579D"/>
    <w:rsid w:val="001E7190"/>
    <w:rsid w:val="00202D89"/>
    <w:rsid w:val="00205B05"/>
    <w:rsid w:val="00213953"/>
    <w:rsid w:val="00233398"/>
    <w:rsid w:val="0023449F"/>
    <w:rsid w:val="00234907"/>
    <w:rsid w:val="002434D2"/>
    <w:rsid w:val="00250B9E"/>
    <w:rsid w:val="00253556"/>
    <w:rsid w:val="0025572D"/>
    <w:rsid w:val="00256681"/>
    <w:rsid w:val="00257291"/>
    <w:rsid w:val="00267588"/>
    <w:rsid w:val="00270FC5"/>
    <w:rsid w:val="002738F9"/>
    <w:rsid w:val="0028160B"/>
    <w:rsid w:val="00282C83"/>
    <w:rsid w:val="0028579B"/>
    <w:rsid w:val="00295C60"/>
    <w:rsid w:val="002B7992"/>
    <w:rsid w:val="002C1A28"/>
    <w:rsid w:val="002E1CDC"/>
    <w:rsid w:val="002E334B"/>
    <w:rsid w:val="002E564C"/>
    <w:rsid w:val="002F178D"/>
    <w:rsid w:val="002F3FD4"/>
    <w:rsid w:val="002F6712"/>
    <w:rsid w:val="002F7EAE"/>
    <w:rsid w:val="00305A51"/>
    <w:rsid w:val="00306B69"/>
    <w:rsid w:val="00307904"/>
    <w:rsid w:val="00312791"/>
    <w:rsid w:val="003136DA"/>
    <w:rsid w:val="0031600F"/>
    <w:rsid w:val="0032438B"/>
    <w:rsid w:val="0033236C"/>
    <w:rsid w:val="003328CB"/>
    <w:rsid w:val="00343C24"/>
    <w:rsid w:val="0034426B"/>
    <w:rsid w:val="00344D98"/>
    <w:rsid w:val="00351162"/>
    <w:rsid w:val="003631A2"/>
    <w:rsid w:val="0036328D"/>
    <w:rsid w:val="003706DA"/>
    <w:rsid w:val="003709F3"/>
    <w:rsid w:val="00372A29"/>
    <w:rsid w:val="00383AE9"/>
    <w:rsid w:val="00384B75"/>
    <w:rsid w:val="0038726D"/>
    <w:rsid w:val="00391637"/>
    <w:rsid w:val="003B4C03"/>
    <w:rsid w:val="003B5941"/>
    <w:rsid w:val="003C1112"/>
    <w:rsid w:val="003C378F"/>
    <w:rsid w:val="003D79B9"/>
    <w:rsid w:val="003E0EFC"/>
    <w:rsid w:val="003E1FD5"/>
    <w:rsid w:val="003F45C7"/>
    <w:rsid w:val="00403216"/>
    <w:rsid w:val="0040632D"/>
    <w:rsid w:val="00416BD3"/>
    <w:rsid w:val="00423E9E"/>
    <w:rsid w:val="004317B7"/>
    <w:rsid w:val="0043498D"/>
    <w:rsid w:val="00443ED6"/>
    <w:rsid w:val="004460E0"/>
    <w:rsid w:val="0045733C"/>
    <w:rsid w:val="004624AF"/>
    <w:rsid w:val="00463675"/>
    <w:rsid w:val="00470EE6"/>
    <w:rsid w:val="00475A39"/>
    <w:rsid w:val="0047663E"/>
    <w:rsid w:val="0049416E"/>
    <w:rsid w:val="004950C2"/>
    <w:rsid w:val="00495243"/>
    <w:rsid w:val="004A23BF"/>
    <w:rsid w:val="004A401F"/>
    <w:rsid w:val="004A57D3"/>
    <w:rsid w:val="004A6301"/>
    <w:rsid w:val="004B4B30"/>
    <w:rsid w:val="004B7D89"/>
    <w:rsid w:val="004C663C"/>
    <w:rsid w:val="004D25C2"/>
    <w:rsid w:val="004D3701"/>
    <w:rsid w:val="004D68BF"/>
    <w:rsid w:val="004D7A37"/>
    <w:rsid w:val="004F00CE"/>
    <w:rsid w:val="004F296C"/>
    <w:rsid w:val="004F2C1C"/>
    <w:rsid w:val="00504105"/>
    <w:rsid w:val="00512F11"/>
    <w:rsid w:val="00513C2E"/>
    <w:rsid w:val="00515E96"/>
    <w:rsid w:val="00521203"/>
    <w:rsid w:val="005228B1"/>
    <w:rsid w:val="00524739"/>
    <w:rsid w:val="00524A56"/>
    <w:rsid w:val="0052789B"/>
    <w:rsid w:val="00536C36"/>
    <w:rsid w:val="005375EF"/>
    <w:rsid w:val="00541460"/>
    <w:rsid w:val="00543F57"/>
    <w:rsid w:val="0054632C"/>
    <w:rsid w:val="00547301"/>
    <w:rsid w:val="00550935"/>
    <w:rsid w:val="005529B9"/>
    <w:rsid w:val="0055789A"/>
    <w:rsid w:val="00557DA1"/>
    <w:rsid w:val="005635AA"/>
    <w:rsid w:val="00563842"/>
    <w:rsid w:val="00563953"/>
    <w:rsid w:val="00564672"/>
    <w:rsid w:val="0056514B"/>
    <w:rsid w:val="00567275"/>
    <w:rsid w:val="00571A5E"/>
    <w:rsid w:val="00582DAF"/>
    <w:rsid w:val="005909A9"/>
    <w:rsid w:val="005B45E4"/>
    <w:rsid w:val="005C07FD"/>
    <w:rsid w:val="005C654F"/>
    <w:rsid w:val="005C6EC6"/>
    <w:rsid w:val="005D3674"/>
    <w:rsid w:val="005D772A"/>
    <w:rsid w:val="005E6567"/>
    <w:rsid w:val="005F1016"/>
    <w:rsid w:val="00604D73"/>
    <w:rsid w:val="006107D9"/>
    <w:rsid w:val="00612252"/>
    <w:rsid w:val="0062018A"/>
    <w:rsid w:val="00621350"/>
    <w:rsid w:val="006216A7"/>
    <w:rsid w:val="00631F5D"/>
    <w:rsid w:val="00632BA6"/>
    <w:rsid w:val="006348DB"/>
    <w:rsid w:val="006355D7"/>
    <w:rsid w:val="00643CFB"/>
    <w:rsid w:val="00643F31"/>
    <w:rsid w:val="00651CEA"/>
    <w:rsid w:val="0065420E"/>
    <w:rsid w:val="00654D9D"/>
    <w:rsid w:val="00655E99"/>
    <w:rsid w:val="0065697B"/>
    <w:rsid w:val="00660F66"/>
    <w:rsid w:val="006806B8"/>
    <w:rsid w:val="006807F5"/>
    <w:rsid w:val="006812FB"/>
    <w:rsid w:val="00683B2F"/>
    <w:rsid w:val="0068532F"/>
    <w:rsid w:val="0068728C"/>
    <w:rsid w:val="006873EF"/>
    <w:rsid w:val="00691474"/>
    <w:rsid w:val="00691625"/>
    <w:rsid w:val="00691F65"/>
    <w:rsid w:val="006A3229"/>
    <w:rsid w:val="006A3FF4"/>
    <w:rsid w:val="006A4DD4"/>
    <w:rsid w:val="006A58B4"/>
    <w:rsid w:val="006B1098"/>
    <w:rsid w:val="006C1B7B"/>
    <w:rsid w:val="006C5195"/>
    <w:rsid w:val="006D09D6"/>
    <w:rsid w:val="006D1B7C"/>
    <w:rsid w:val="006D2219"/>
    <w:rsid w:val="006D31A6"/>
    <w:rsid w:val="006D5F67"/>
    <w:rsid w:val="006D6124"/>
    <w:rsid w:val="006E0C7C"/>
    <w:rsid w:val="006E105A"/>
    <w:rsid w:val="006E4861"/>
    <w:rsid w:val="006E5CA4"/>
    <w:rsid w:val="006F25C5"/>
    <w:rsid w:val="006F4A0E"/>
    <w:rsid w:val="007015D7"/>
    <w:rsid w:val="00702355"/>
    <w:rsid w:val="007048DF"/>
    <w:rsid w:val="00710A9E"/>
    <w:rsid w:val="00711915"/>
    <w:rsid w:val="00723803"/>
    <w:rsid w:val="007244D5"/>
    <w:rsid w:val="00733C3A"/>
    <w:rsid w:val="00736074"/>
    <w:rsid w:val="0074083D"/>
    <w:rsid w:val="007418A2"/>
    <w:rsid w:val="00743791"/>
    <w:rsid w:val="007455E7"/>
    <w:rsid w:val="00752A87"/>
    <w:rsid w:val="007542B0"/>
    <w:rsid w:val="00757334"/>
    <w:rsid w:val="0076076F"/>
    <w:rsid w:val="0076521D"/>
    <w:rsid w:val="00780C43"/>
    <w:rsid w:val="00786163"/>
    <w:rsid w:val="00787CD6"/>
    <w:rsid w:val="00792CBE"/>
    <w:rsid w:val="007947CB"/>
    <w:rsid w:val="007B366C"/>
    <w:rsid w:val="007B3AD5"/>
    <w:rsid w:val="007C62AE"/>
    <w:rsid w:val="007D584E"/>
    <w:rsid w:val="007E2E20"/>
    <w:rsid w:val="007E7264"/>
    <w:rsid w:val="0080360D"/>
    <w:rsid w:val="00803E0D"/>
    <w:rsid w:val="008052AC"/>
    <w:rsid w:val="00820108"/>
    <w:rsid w:val="00821EDA"/>
    <w:rsid w:val="00823A23"/>
    <w:rsid w:val="00826512"/>
    <w:rsid w:val="00827DED"/>
    <w:rsid w:val="00831E1D"/>
    <w:rsid w:val="00832CDC"/>
    <w:rsid w:val="0084608F"/>
    <w:rsid w:val="00847CFB"/>
    <w:rsid w:val="008527F7"/>
    <w:rsid w:val="0085306C"/>
    <w:rsid w:val="00863352"/>
    <w:rsid w:val="00873B78"/>
    <w:rsid w:val="00876905"/>
    <w:rsid w:val="00880C92"/>
    <w:rsid w:val="00885A2C"/>
    <w:rsid w:val="008904A2"/>
    <w:rsid w:val="0089122A"/>
    <w:rsid w:val="008922CB"/>
    <w:rsid w:val="00893EF9"/>
    <w:rsid w:val="00895390"/>
    <w:rsid w:val="008A0DC2"/>
    <w:rsid w:val="008A1C23"/>
    <w:rsid w:val="008B5957"/>
    <w:rsid w:val="008B5D04"/>
    <w:rsid w:val="008B6486"/>
    <w:rsid w:val="008C03A8"/>
    <w:rsid w:val="008C6BDD"/>
    <w:rsid w:val="008D1C29"/>
    <w:rsid w:val="008D4067"/>
    <w:rsid w:val="008D7513"/>
    <w:rsid w:val="008E55BA"/>
    <w:rsid w:val="008F0AD8"/>
    <w:rsid w:val="008F4A6B"/>
    <w:rsid w:val="0090024E"/>
    <w:rsid w:val="00904029"/>
    <w:rsid w:val="00911EFE"/>
    <w:rsid w:val="00923071"/>
    <w:rsid w:val="00923E7C"/>
    <w:rsid w:val="00926442"/>
    <w:rsid w:val="00931335"/>
    <w:rsid w:val="00932CB3"/>
    <w:rsid w:val="009332C6"/>
    <w:rsid w:val="00933E81"/>
    <w:rsid w:val="00934DD1"/>
    <w:rsid w:val="00936B58"/>
    <w:rsid w:val="009545C7"/>
    <w:rsid w:val="009569B5"/>
    <w:rsid w:val="00956AB7"/>
    <w:rsid w:val="00962BDE"/>
    <w:rsid w:val="009652BD"/>
    <w:rsid w:val="009658CD"/>
    <w:rsid w:val="00975635"/>
    <w:rsid w:val="00977DD7"/>
    <w:rsid w:val="00992018"/>
    <w:rsid w:val="00996853"/>
    <w:rsid w:val="009A2D86"/>
    <w:rsid w:val="009A3D4C"/>
    <w:rsid w:val="009B6B1E"/>
    <w:rsid w:val="009C1DEC"/>
    <w:rsid w:val="009C2D84"/>
    <w:rsid w:val="009C63AA"/>
    <w:rsid w:val="009D0038"/>
    <w:rsid w:val="009E1433"/>
    <w:rsid w:val="009E3010"/>
    <w:rsid w:val="009F06CC"/>
    <w:rsid w:val="009F6F61"/>
    <w:rsid w:val="009F7B69"/>
    <w:rsid w:val="00A0371D"/>
    <w:rsid w:val="00A073A7"/>
    <w:rsid w:val="00A1359B"/>
    <w:rsid w:val="00A2363F"/>
    <w:rsid w:val="00A25816"/>
    <w:rsid w:val="00A30DC3"/>
    <w:rsid w:val="00A34095"/>
    <w:rsid w:val="00A34DDA"/>
    <w:rsid w:val="00A403BD"/>
    <w:rsid w:val="00A434A3"/>
    <w:rsid w:val="00A4361D"/>
    <w:rsid w:val="00A45EC0"/>
    <w:rsid w:val="00A462E1"/>
    <w:rsid w:val="00A50C5D"/>
    <w:rsid w:val="00A56596"/>
    <w:rsid w:val="00A62044"/>
    <w:rsid w:val="00A633AB"/>
    <w:rsid w:val="00A65233"/>
    <w:rsid w:val="00A706AC"/>
    <w:rsid w:val="00A76098"/>
    <w:rsid w:val="00A76341"/>
    <w:rsid w:val="00A94805"/>
    <w:rsid w:val="00A9593B"/>
    <w:rsid w:val="00A95F86"/>
    <w:rsid w:val="00AA3A1E"/>
    <w:rsid w:val="00AA4756"/>
    <w:rsid w:val="00AA6296"/>
    <w:rsid w:val="00AB573A"/>
    <w:rsid w:val="00AB6B59"/>
    <w:rsid w:val="00AC19C6"/>
    <w:rsid w:val="00AC3A05"/>
    <w:rsid w:val="00AC6D30"/>
    <w:rsid w:val="00AD651D"/>
    <w:rsid w:val="00AD70D3"/>
    <w:rsid w:val="00AD71F0"/>
    <w:rsid w:val="00AE036C"/>
    <w:rsid w:val="00AE1B59"/>
    <w:rsid w:val="00AE4BE7"/>
    <w:rsid w:val="00AE7A1B"/>
    <w:rsid w:val="00AF6ECB"/>
    <w:rsid w:val="00AF7236"/>
    <w:rsid w:val="00B002B9"/>
    <w:rsid w:val="00B17420"/>
    <w:rsid w:val="00B22F7C"/>
    <w:rsid w:val="00B265EB"/>
    <w:rsid w:val="00B318AC"/>
    <w:rsid w:val="00B35463"/>
    <w:rsid w:val="00B37FA0"/>
    <w:rsid w:val="00B4058D"/>
    <w:rsid w:val="00B44D9C"/>
    <w:rsid w:val="00B45D97"/>
    <w:rsid w:val="00B46A77"/>
    <w:rsid w:val="00B5199B"/>
    <w:rsid w:val="00B5281C"/>
    <w:rsid w:val="00B54777"/>
    <w:rsid w:val="00B61DFB"/>
    <w:rsid w:val="00B64B16"/>
    <w:rsid w:val="00B7089A"/>
    <w:rsid w:val="00B8742C"/>
    <w:rsid w:val="00B91311"/>
    <w:rsid w:val="00B9623B"/>
    <w:rsid w:val="00BA24E9"/>
    <w:rsid w:val="00BA57F7"/>
    <w:rsid w:val="00BB719F"/>
    <w:rsid w:val="00BC2643"/>
    <w:rsid w:val="00BC38C4"/>
    <w:rsid w:val="00BC53F9"/>
    <w:rsid w:val="00BD34F3"/>
    <w:rsid w:val="00BF3616"/>
    <w:rsid w:val="00BF4EFA"/>
    <w:rsid w:val="00C022E9"/>
    <w:rsid w:val="00C03D78"/>
    <w:rsid w:val="00C07482"/>
    <w:rsid w:val="00C11566"/>
    <w:rsid w:val="00C11667"/>
    <w:rsid w:val="00C26236"/>
    <w:rsid w:val="00C2688A"/>
    <w:rsid w:val="00C36895"/>
    <w:rsid w:val="00C41352"/>
    <w:rsid w:val="00C417A8"/>
    <w:rsid w:val="00C41FF5"/>
    <w:rsid w:val="00C45793"/>
    <w:rsid w:val="00C46054"/>
    <w:rsid w:val="00C53C9A"/>
    <w:rsid w:val="00C80F87"/>
    <w:rsid w:val="00C81D8F"/>
    <w:rsid w:val="00C9308C"/>
    <w:rsid w:val="00C93B0C"/>
    <w:rsid w:val="00CA5F53"/>
    <w:rsid w:val="00CB198A"/>
    <w:rsid w:val="00CB5743"/>
    <w:rsid w:val="00CC17CF"/>
    <w:rsid w:val="00CC4081"/>
    <w:rsid w:val="00CC73E9"/>
    <w:rsid w:val="00CD4127"/>
    <w:rsid w:val="00CD4BBC"/>
    <w:rsid w:val="00CE0E90"/>
    <w:rsid w:val="00CE41D6"/>
    <w:rsid w:val="00CF29C3"/>
    <w:rsid w:val="00CF4340"/>
    <w:rsid w:val="00CF4CE6"/>
    <w:rsid w:val="00CF6830"/>
    <w:rsid w:val="00CF6E97"/>
    <w:rsid w:val="00D0630B"/>
    <w:rsid w:val="00D06808"/>
    <w:rsid w:val="00D136FE"/>
    <w:rsid w:val="00D15BE3"/>
    <w:rsid w:val="00D162A2"/>
    <w:rsid w:val="00D17E13"/>
    <w:rsid w:val="00D2324E"/>
    <w:rsid w:val="00D26C2C"/>
    <w:rsid w:val="00D3211B"/>
    <w:rsid w:val="00D71BE4"/>
    <w:rsid w:val="00D71C2D"/>
    <w:rsid w:val="00D7679A"/>
    <w:rsid w:val="00D77AFE"/>
    <w:rsid w:val="00D8342E"/>
    <w:rsid w:val="00D83A45"/>
    <w:rsid w:val="00D87A14"/>
    <w:rsid w:val="00D911E2"/>
    <w:rsid w:val="00D922D8"/>
    <w:rsid w:val="00D93E92"/>
    <w:rsid w:val="00D93FC4"/>
    <w:rsid w:val="00D97301"/>
    <w:rsid w:val="00DA1C6E"/>
    <w:rsid w:val="00DB2EF1"/>
    <w:rsid w:val="00DB447C"/>
    <w:rsid w:val="00DC1431"/>
    <w:rsid w:val="00DC1D5F"/>
    <w:rsid w:val="00DC3B8A"/>
    <w:rsid w:val="00DC48B9"/>
    <w:rsid w:val="00DD1BF2"/>
    <w:rsid w:val="00DD2CA3"/>
    <w:rsid w:val="00DD644E"/>
    <w:rsid w:val="00DD7C7A"/>
    <w:rsid w:val="00DE01CA"/>
    <w:rsid w:val="00DE3273"/>
    <w:rsid w:val="00DE4C60"/>
    <w:rsid w:val="00DF01BC"/>
    <w:rsid w:val="00DF5EAD"/>
    <w:rsid w:val="00DF7EEC"/>
    <w:rsid w:val="00E02AFF"/>
    <w:rsid w:val="00E04B15"/>
    <w:rsid w:val="00E07EA0"/>
    <w:rsid w:val="00E10F4F"/>
    <w:rsid w:val="00E129A3"/>
    <w:rsid w:val="00E15560"/>
    <w:rsid w:val="00E20920"/>
    <w:rsid w:val="00E25427"/>
    <w:rsid w:val="00E262E0"/>
    <w:rsid w:val="00E27066"/>
    <w:rsid w:val="00E33FC2"/>
    <w:rsid w:val="00E4230C"/>
    <w:rsid w:val="00E44149"/>
    <w:rsid w:val="00E51234"/>
    <w:rsid w:val="00E528E7"/>
    <w:rsid w:val="00E617F2"/>
    <w:rsid w:val="00E62883"/>
    <w:rsid w:val="00E65464"/>
    <w:rsid w:val="00E71A52"/>
    <w:rsid w:val="00E8761D"/>
    <w:rsid w:val="00E92578"/>
    <w:rsid w:val="00E928A2"/>
    <w:rsid w:val="00E9751E"/>
    <w:rsid w:val="00EA1969"/>
    <w:rsid w:val="00EB0253"/>
    <w:rsid w:val="00EC429E"/>
    <w:rsid w:val="00EC525D"/>
    <w:rsid w:val="00ED0356"/>
    <w:rsid w:val="00EE257C"/>
    <w:rsid w:val="00EE6042"/>
    <w:rsid w:val="00EE7F49"/>
    <w:rsid w:val="00F02C08"/>
    <w:rsid w:val="00F05CC4"/>
    <w:rsid w:val="00F14DDE"/>
    <w:rsid w:val="00F1623D"/>
    <w:rsid w:val="00F20F47"/>
    <w:rsid w:val="00F25D9E"/>
    <w:rsid w:val="00F30457"/>
    <w:rsid w:val="00F34CF3"/>
    <w:rsid w:val="00F3664D"/>
    <w:rsid w:val="00F37D37"/>
    <w:rsid w:val="00F411DA"/>
    <w:rsid w:val="00F41FD0"/>
    <w:rsid w:val="00F642CA"/>
    <w:rsid w:val="00F64811"/>
    <w:rsid w:val="00F65009"/>
    <w:rsid w:val="00F66AFD"/>
    <w:rsid w:val="00F6798E"/>
    <w:rsid w:val="00F7389B"/>
    <w:rsid w:val="00F74798"/>
    <w:rsid w:val="00F76B57"/>
    <w:rsid w:val="00F8321B"/>
    <w:rsid w:val="00F85A3E"/>
    <w:rsid w:val="00F92DEF"/>
    <w:rsid w:val="00F94E7D"/>
    <w:rsid w:val="00FB1D5F"/>
    <w:rsid w:val="00FB1EA0"/>
    <w:rsid w:val="00FB22B7"/>
    <w:rsid w:val="00FB40DE"/>
    <w:rsid w:val="00FB5487"/>
    <w:rsid w:val="00FB5E0F"/>
    <w:rsid w:val="00FC2F36"/>
    <w:rsid w:val="00FC44CF"/>
    <w:rsid w:val="00FC4626"/>
    <w:rsid w:val="00FC5680"/>
    <w:rsid w:val="00FC617F"/>
    <w:rsid w:val="00FD444B"/>
    <w:rsid w:val="00FD5A68"/>
    <w:rsid w:val="00FD6998"/>
    <w:rsid w:val="00FE15B9"/>
    <w:rsid w:val="00FE3EA8"/>
    <w:rsid w:val="00FE4166"/>
    <w:rsid w:val="00FE5521"/>
    <w:rsid w:val="00FE5DF1"/>
    <w:rsid w:val="02CF1F3E"/>
    <w:rsid w:val="1D14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7DC5B2"/>
  <w15:docId w15:val="{88E47E7F-D15E-436D-8A35-6888CE45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B1Char">
    <w:name w:val="B1 Char"/>
    <w:link w:val="B1"/>
    <w:locked/>
    <w:rPr>
      <w:rFonts w:ascii="Arial" w:hAnsi="Arial"/>
      <w:lang w:val="en-GB"/>
    </w:rPr>
  </w:style>
  <w:style w:type="character" w:customStyle="1" w:styleId="a6">
    <w:name w:val="批注文字 字符"/>
    <w:link w:val="a7"/>
    <w:uiPriority w:val="99"/>
    <w:semiHidden/>
    <w:rPr>
      <w:rFonts w:ascii="Arial" w:hAnsi="Arial"/>
      <w:lang w:val="en-GB"/>
    </w:rPr>
  </w:style>
  <w:style w:type="character" w:customStyle="1" w:styleId="a8">
    <w:name w:val="批注框文本 字符"/>
    <w:link w:val="a9"/>
    <w:uiPriority w:val="99"/>
    <w:semiHidden/>
    <w:rPr>
      <w:rFonts w:ascii="Tahoma" w:hAnsi="Tahoma" w:cs="Tahoma"/>
      <w:sz w:val="16"/>
      <w:szCs w:val="16"/>
      <w:lang w:val="en-GB"/>
    </w:rPr>
  </w:style>
  <w:style w:type="character" w:customStyle="1" w:styleId="aa">
    <w:name w:val="批注主题 字符"/>
    <w:link w:val="ab"/>
    <w:uiPriority w:val="99"/>
    <w:semiHidden/>
    <w:rPr>
      <w:rFonts w:ascii="Arial" w:hAnsi="Arial"/>
      <w:b/>
      <w:bCs/>
      <w:lang w:val="en-GB"/>
    </w:rPr>
  </w:style>
  <w:style w:type="character" w:customStyle="1" w:styleId="TALCar">
    <w:name w:val="TAL Car"/>
    <w:link w:val="TAL"/>
    <w:locked/>
    <w:rPr>
      <w:rFonts w:ascii="Arial" w:eastAsia="宋体" w:hAnsi="Arial"/>
      <w:sz w:val="18"/>
      <w:lang w:val="en-GB"/>
    </w:rPr>
  </w:style>
  <w:style w:type="paragraph" w:styleId="ac">
    <w:name w:val="footer"/>
    <w:basedOn w:val="a"/>
    <w:semiHidden/>
    <w:pPr>
      <w:tabs>
        <w:tab w:val="center" w:pos="4153"/>
        <w:tab w:val="right" w:pos="8306"/>
      </w:tabs>
    </w:pPr>
  </w:style>
  <w:style w:type="paragraph" w:styleId="a7">
    <w:name w:val="annotation text"/>
    <w:basedOn w:val="a"/>
    <w:link w:val="a6"/>
    <w:uiPriority w:val="99"/>
    <w:semiHidden/>
    <w:pPr>
      <w:tabs>
        <w:tab w:val="left" w:pos="1418"/>
        <w:tab w:val="left" w:pos="4678"/>
        <w:tab w:val="left" w:pos="5954"/>
        <w:tab w:val="left" w:pos="7088"/>
      </w:tabs>
      <w:spacing w:after="240"/>
      <w:jc w:val="both"/>
    </w:pPr>
    <w:rPr>
      <w:rFonts w:ascii="Arial" w:hAnsi="Arial"/>
      <w:lang w:eastAsia="x-none"/>
    </w:rPr>
  </w:style>
  <w:style w:type="paragraph" w:styleId="ad">
    <w:name w:val="Body Text"/>
    <w:basedOn w:val="a"/>
    <w:semiHidden/>
    <w:rPr>
      <w:rFonts w:ascii="Arial" w:hAnsi="Arial" w:cs="Arial"/>
      <w:color w:val="FF0000"/>
    </w:rPr>
  </w:style>
  <w:style w:type="paragraph" w:styleId="ab">
    <w:name w:val="annotation subject"/>
    <w:basedOn w:val="a7"/>
    <w:next w:val="a7"/>
    <w:link w:val="aa"/>
    <w:uiPriority w:val="99"/>
    <w:unhideWhenUsed/>
    <w:pPr>
      <w:tabs>
        <w:tab w:val="clear" w:pos="1418"/>
        <w:tab w:val="clear" w:pos="4678"/>
        <w:tab w:val="clear" w:pos="5954"/>
        <w:tab w:val="clear" w:pos="7088"/>
      </w:tabs>
      <w:spacing w:after="0"/>
      <w:jc w:val="left"/>
    </w:pPr>
    <w:rPr>
      <w:b/>
      <w:bCs/>
    </w:rPr>
  </w:style>
  <w:style w:type="paragraph" w:styleId="a9">
    <w:name w:val="Balloon Text"/>
    <w:basedOn w:val="a"/>
    <w:link w:val="a8"/>
    <w:uiPriority w:val="99"/>
    <w:unhideWhenUsed/>
    <w:rPr>
      <w:rFonts w:ascii="Tahoma" w:hAnsi="Tahoma"/>
      <w:sz w:val="16"/>
      <w:szCs w:val="16"/>
      <w:lang w:eastAsia="x-none"/>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pPr>
      <w:tabs>
        <w:tab w:val="center" w:pos="4153"/>
        <w:tab w:val="right" w:pos="8306"/>
      </w:tabs>
    </w:pPr>
  </w:style>
  <w:style w:type="paragraph" w:customStyle="1" w:styleId="20">
    <w:name w:val="??? 2"/>
    <w:basedOn w:val="af0"/>
    <w:next w:val="af0"/>
    <w:pPr>
      <w:keepNext/>
    </w:pPr>
    <w:rPr>
      <w:rFonts w:ascii="Arial" w:hAnsi="Arial"/>
      <w:b/>
      <w:sz w:val="24"/>
    </w:rPr>
  </w:style>
  <w:style w:type="paragraph" w:customStyle="1" w:styleId="af0">
    <w:name w:val="??"/>
    <w:pPr>
      <w:widowControl w:val="0"/>
    </w:pPr>
    <w:rPr>
      <w:lang w:eastAsia="en-US"/>
    </w:rPr>
  </w:style>
  <w:style w:type="paragraph" w:customStyle="1" w:styleId="TAL">
    <w:name w:val="TAL"/>
    <w:basedOn w:val="a"/>
    <w:link w:val="TALCar"/>
    <w:pPr>
      <w:keepNext/>
      <w:keepLines/>
    </w:pPr>
    <w:rPr>
      <w:rFonts w:ascii="Arial" w:hAnsi="Arial"/>
      <w:sz w:val="18"/>
      <w:lang w:eastAsia="x-none"/>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link w:val="B1Char"/>
    <w:pPr>
      <w:ind w:left="567" w:hanging="567"/>
      <w:jc w:val="both"/>
    </w:pPr>
    <w:rPr>
      <w:rFonts w:ascii="Arial" w:hAnsi="Arial"/>
      <w:lang w:eastAsia="x-none"/>
    </w:rPr>
  </w:style>
  <w:style w:type="paragraph" w:customStyle="1" w:styleId="NotDone">
    <w:name w:val="Not Done"/>
    <w:basedOn w:val="done"/>
    <w:pPr>
      <w:numPr>
        <w:numId w:val="4"/>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table" w:styleId="af1">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E9751E"/>
    <w:rPr>
      <w:rFonts w:ascii="宋体"/>
      <w:sz w:val="18"/>
      <w:szCs w:val="18"/>
    </w:rPr>
  </w:style>
  <w:style w:type="character" w:customStyle="1" w:styleId="af3">
    <w:name w:val="文档结构图 字符"/>
    <w:link w:val="af2"/>
    <w:uiPriority w:val="99"/>
    <w:semiHidden/>
    <w:rsid w:val="00E9751E"/>
    <w:rPr>
      <w:rFonts w:ascii="宋体" w:eastAsia="宋体"/>
      <w:sz w:val="18"/>
      <w:szCs w:val="18"/>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547301"/>
    <w:rPr>
      <w:lang w:val="en-GB" w:eastAsia="en-US"/>
    </w:rPr>
  </w:style>
  <w:style w:type="paragraph" w:customStyle="1" w:styleId="10">
    <w:name w:val="列出段落1"/>
    <w:basedOn w:val="a"/>
    <w:uiPriority w:val="34"/>
    <w:qFormat/>
    <w:rsid w:val="008B5957"/>
    <w:pPr>
      <w:widowControl w:val="0"/>
      <w:ind w:firstLineChars="200" w:firstLine="420"/>
      <w:jc w:val="both"/>
    </w:pPr>
    <w:rPr>
      <w:rFonts w:ascii="Calibri" w:hAnsi="Calibri"/>
      <w:kern w:val="2"/>
      <w:sz w:val="21"/>
      <w:szCs w:val="22"/>
      <w:lang w:val="en-US" w:eastAsia="zh-CN"/>
    </w:rPr>
  </w:style>
  <w:style w:type="paragraph" w:styleId="af4">
    <w:name w:val="Revision"/>
    <w:hidden/>
    <w:uiPriority w:val="99"/>
    <w:unhideWhenUsed/>
    <w:rsid w:val="00934DD1"/>
    <w:rPr>
      <w:lang w:val="en-GB" w:eastAsia="en-US"/>
    </w:rPr>
  </w:style>
  <w:style w:type="paragraph" w:styleId="af5">
    <w:name w:val="List Paragraph"/>
    <w:basedOn w:val="a"/>
    <w:uiPriority w:val="34"/>
    <w:qFormat/>
    <w:rsid w:val="00E6546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033343">
      <w:bodyDiv w:val="1"/>
      <w:marLeft w:val="0"/>
      <w:marRight w:val="0"/>
      <w:marTop w:val="0"/>
      <w:marBottom w:val="0"/>
      <w:divBdr>
        <w:top w:val="none" w:sz="0" w:space="0" w:color="auto"/>
        <w:left w:val="none" w:sz="0" w:space="0" w:color="auto"/>
        <w:bottom w:val="none" w:sz="0" w:space="0" w:color="auto"/>
        <w:right w:val="none" w:sz="0" w:space="0" w:color="auto"/>
      </w:divBdr>
      <w:divsChild>
        <w:div w:id="728915714">
          <w:marLeft w:val="1166"/>
          <w:marRight w:val="0"/>
          <w:marTop w:val="0"/>
          <w:marBottom w:val="0"/>
          <w:divBdr>
            <w:top w:val="none" w:sz="0" w:space="0" w:color="auto"/>
            <w:left w:val="none" w:sz="0" w:space="0" w:color="auto"/>
            <w:bottom w:val="none" w:sz="0" w:space="0" w:color="auto"/>
            <w:right w:val="none" w:sz="0" w:space="0" w:color="auto"/>
          </w:divBdr>
        </w:div>
        <w:div w:id="899747845">
          <w:marLeft w:val="1166"/>
          <w:marRight w:val="0"/>
          <w:marTop w:val="0"/>
          <w:marBottom w:val="0"/>
          <w:divBdr>
            <w:top w:val="none" w:sz="0" w:space="0" w:color="auto"/>
            <w:left w:val="none" w:sz="0" w:space="0" w:color="auto"/>
            <w:bottom w:val="none" w:sz="0" w:space="0" w:color="auto"/>
            <w:right w:val="none" w:sz="0" w:space="0" w:color="auto"/>
          </w:divBdr>
        </w:div>
        <w:div w:id="1689869835">
          <w:marLeft w:val="1166"/>
          <w:marRight w:val="0"/>
          <w:marTop w:val="0"/>
          <w:marBottom w:val="0"/>
          <w:divBdr>
            <w:top w:val="none" w:sz="0" w:space="0" w:color="auto"/>
            <w:left w:val="none" w:sz="0" w:space="0" w:color="auto"/>
            <w:bottom w:val="none" w:sz="0" w:space="0" w:color="auto"/>
            <w:right w:val="none" w:sz="0" w:space="0" w:color="auto"/>
          </w:divBdr>
        </w:div>
        <w:div w:id="1764257829">
          <w:marLeft w:val="547"/>
          <w:marRight w:val="0"/>
          <w:marTop w:val="0"/>
          <w:marBottom w:val="0"/>
          <w:divBdr>
            <w:top w:val="none" w:sz="0" w:space="0" w:color="auto"/>
            <w:left w:val="none" w:sz="0" w:space="0" w:color="auto"/>
            <w:bottom w:val="none" w:sz="0" w:space="0" w:color="auto"/>
            <w:right w:val="none" w:sz="0" w:space="0" w:color="auto"/>
          </w:divBdr>
        </w:div>
      </w:divsChild>
    </w:div>
    <w:div w:id="331371532">
      <w:bodyDiv w:val="1"/>
      <w:marLeft w:val="0"/>
      <w:marRight w:val="0"/>
      <w:marTop w:val="0"/>
      <w:marBottom w:val="0"/>
      <w:divBdr>
        <w:top w:val="none" w:sz="0" w:space="0" w:color="auto"/>
        <w:left w:val="none" w:sz="0" w:space="0" w:color="auto"/>
        <w:bottom w:val="none" w:sz="0" w:space="0" w:color="auto"/>
        <w:right w:val="none" w:sz="0" w:space="0" w:color="auto"/>
      </w:divBdr>
      <w:divsChild>
        <w:div w:id="916943404">
          <w:marLeft w:val="547"/>
          <w:marRight w:val="0"/>
          <w:marTop w:val="96"/>
          <w:marBottom w:val="0"/>
          <w:divBdr>
            <w:top w:val="none" w:sz="0" w:space="0" w:color="auto"/>
            <w:left w:val="none" w:sz="0" w:space="0" w:color="auto"/>
            <w:bottom w:val="none" w:sz="0" w:space="0" w:color="auto"/>
            <w:right w:val="none" w:sz="0" w:space="0" w:color="auto"/>
          </w:divBdr>
        </w:div>
        <w:div w:id="1132943900">
          <w:marLeft w:val="547"/>
          <w:marRight w:val="0"/>
          <w:marTop w:val="96"/>
          <w:marBottom w:val="0"/>
          <w:divBdr>
            <w:top w:val="none" w:sz="0" w:space="0" w:color="auto"/>
            <w:left w:val="none" w:sz="0" w:space="0" w:color="auto"/>
            <w:bottom w:val="none" w:sz="0" w:space="0" w:color="auto"/>
            <w:right w:val="none" w:sz="0" w:space="0" w:color="auto"/>
          </w:divBdr>
        </w:div>
      </w:divsChild>
    </w:div>
    <w:div w:id="357315210">
      <w:bodyDiv w:val="1"/>
      <w:marLeft w:val="0"/>
      <w:marRight w:val="0"/>
      <w:marTop w:val="0"/>
      <w:marBottom w:val="0"/>
      <w:divBdr>
        <w:top w:val="none" w:sz="0" w:space="0" w:color="auto"/>
        <w:left w:val="none" w:sz="0" w:space="0" w:color="auto"/>
        <w:bottom w:val="none" w:sz="0" w:space="0" w:color="auto"/>
        <w:right w:val="none" w:sz="0" w:space="0" w:color="auto"/>
      </w:divBdr>
      <w:divsChild>
        <w:div w:id="751121999">
          <w:marLeft w:val="547"/>
          <w:marRight w:val="0"/>
          <w:marTop w:val="86"/>
          <w:marBottom w:val="0"/>
          <w:divBdr>
            <w:top w:val="none" w:sz="0" w:space="0" w:color="auto"/>
            <w:left w:val="none" w:sz="0" w:space="0" w:color="auto"/>
            <w:bottom w:val="none" w:sz="0" w:space="0" w:color="auto"/>
            <w:right w:val="none" w:sz="0" w:space="0" w:color="auto"/>
          </w:divBdr>
        </w:div>
      </w:divsChild>
    </w:div>
    <w:div w:id="406197218">
      <w:bodyDiv w:val="1"/>
      <w:marLeft w:val="0"/>
      <w:marRight w:val="0"/>
      <w:marTop w:val="0"/>
      <w:marBottom w:val="0"/>
      <w:divBdr>
        <w:top w:val="none" w:sz="0" w:space="0" w:color="auto"/>
        <w:left w:val="none" w:sz="0" w:space="0" w:color="auto"/>
        <w:bottom w:val="none" w:sz="0" w:space="0" w:color="auto"/>
        <w:right w:val="none" w:sz="0" w:space="0" w:color="auto"/>
      </w:divBdr>
      <w:divsChild>
        <w:div w:id="223563821">
          <w:marLeft w:val="547"/>
          <w:marRight w:val="0"/>
          <w:marTop w:val="86"/>
          <w:marBottom w:val="0"/>
          <w:divBdr>
            <w:top w:val="none" w:sz="0" w:space="0" w:color="auto"/>
            <w:left w:val="none" w:sz="0" w:space="0" w:color="auto"/>
            <w:bottom w:val="none" w:sz="0" w:space="0" w:color="auto"/>
            <w:right w:val="none" w:sz="0" w:space="0" w:color="auto"/>
          </w:divBdr>
        </w:div>
        <w:div w:id="564991297">
          <w:marLeft w:val="1166"/>
          <w:marRight w:val="0"/>
          <w:marTop w:val="77"/>
          <w:marBottom w:val="0"/>
          <w:divBdr>
            <w:top w:val="none" w:sz="0" w:space="0" w:color="auto"/>
            <w:left w:val="none" w:sz="0" w:space="0" w:color="auto"/>
            <w:bottom w:val="none" w:sz="0" w:space="0" w:color="auto"/>
            <w:right w:val="none" w:sz="0" w:space="0" w:color="auto"/>
          </w:divBdr>
        </w:div>
        <w:div w:id="622351440">
          <w:marLeft w:val="547"/>
          <w:marRight w:val="0"/>
          <w:marTop w:val="86"/>
          <w:marBottom w:val="0"/>
          <w:divBdr>
            <w:top w:val="none" w:sz="0" w:space="0" w:color="auto"/>
            <w:left w:val="none" w:sz="0" w:space="0" w:color="auto"/>
            <w:bottom w:val="none" w:sz="0" w:space="0" w:color="auto"/>
            <w:right w:val="none" w:sz="0" w:space="0" w:color="auto"/>
          </w:divBdr>
        </w:div>
        <w:div w:id="1281689064">
          <w:marLeft w:val="547"/>
          <w:marRight w:val="0"/>
          <w:marTop w:val="86"/>
          <w:marBottom w:val="0"/>
          <w:divBdr>
            <w:top w:val="none" w:sz="0" w:space="0" w:color="auto"/>
            <w:left w:val="none" w:sz="0" w:space="0" w:color="auto"/>
            <w:bottom w:val="none" w:sz="0" w:space="0" w:color="auto"/>
            <w:right w:val="none" w:sz="0" w:space="0" w:color="auto"/>
          </w:divBdr>
        </w:div>
      </w:divsChild>
    </w:div>
    <w:div w:id="437026483">
      <w:bodyDiv w:val="1"/>
      <w:marLeft w:val="0"/>
      <w:marRight w:val="0"/>
      <w:marTop w:val="0"/>
      <w:marBottom w:val="0"/>
      <w:divBdr>
        <w:top w:val="none" w:sz="0" w:space="0" w:color="auto"/>
        <w:left w:val="none" w:sz="0" w:space="0" w:color="auto"/>
        <w:bottom w:val="none" w:sz="0" w:space="0" w:color="auto"/>
        <w:right w:val="none" w:sz="0" w:space="0" w:color="auto"/>
      </w:divBdr>
      <w:divsChild>
        <w:div w:id="55974061">
          <w:marLeft w:val="1166"/>
          <w:marRight w:val="0"/>
          <w:marTop w:val="0"/>
          <w:marBottom w:val="0"/>
          <w:divBdr>
            <w:top w:val="none" w:sz="0" w:space="0" w:color="auto"/>
            <w:left w:val="none" w:sz="0" w:space="0" w:color="auto"/>
            <w:bottom w:val="none" w:sz="0" w:space="0" w:color="auto"/>
            <w:right w:val="none" w:sz="0" w:space="0" w:color="auto"/>
          </w:divBdr>
        </w:div>
        <w:div w:id="207495178">
          <w:marLeft w:val="1166"/>
          <w:marRight w:val="0"/>
          <w:marTop w:val="0"/>
          <w:marBottom w:val="0"/>
          <w:divBdr>
            <w:top w:val="none" w:sz="0" w:space="0" w:color="auto"/>
            <w:left w:val="none" w:sz="0" w:space="0" w:color="auto"/>
            <w:bottom w:val="none" w:sz="0" w:space="0" w:color="auto"/>
            <w:right w:val="none" w:sz="0" w:space="0" w:color="auto"/>
          </w:divBdr>
        </w:div>
        <w:div w:id="242837400">
          <w:marLeft w:val="1800"/>
          <w:marRight w:val="0"/>
          <w:marTop w:val="0"/>
          <w:marBottom w:val="0"/>
          <w:divBdr>
            <w:top w:val="none" w:sz="0" w:space="0" w:color="auto"/>
            <w:left w:val="none" w:sz="0" w:space="0" w:color="auto"/>
            <w:bottom w:val="none" w:sz="0" w:space="0" w:color="auto"/>
            <w:right w:val="none" w:sz="0" w:space="0" w:color="auto"/>
          </w:divBdr>
        </w:div>
        <w:div w:id="251356665">
          <w:marLeft w:val="1800"/>
          <w:marRight w:val="0"/>
          <w:marTop w:val="0"/>
          <w:marBottom w:val="0"/>
          <w:divBdr>
            <w:top w:val="none" w:sz="0" w:space="0" w:color="auto"/>
            <w:left w:val="none" w:sz="0" w:space="0" w:color="auto"/>
            <w:bottom w:val="none" w:sz="0" w:space="0" w:color="auto"/>
            <w:right w:val="none" w:sz="0" w:space="0" w:color="auto"/>
          </w:divBdr>
        </w:div>
        <w:div w:id="329136537">
          <w:marLeft w:val="547"/>
          <w:marRight w:val="0"/>
          <w:marTop w:val="0"/>
          <w:marBottom w:val="0"/>
          <w:divBdr>
            <w:top w:val="none" w:sz="0" w:space="0" w:color="auto"/>
            <w:left w:val="none" w:sz="0" w:space="0" w:color="auto"/>
            <w:bottom w:val="none" w:sz="0" w:space="0" w:color="auto"/>
            <w:right w:val="none" w:sz="0" w:space="0" w:color="auto"/>
          </w:divBdr>
        </w:div>
        <w:div w:id="537284637">
          <w:marLeft w:val="547"/>
          <w:marRight w:val="0"/>
          <w:marTop w:val="0"/>
          <w:marBottom w:val="0"/>
          <w:divBdr>
            <w:top w:val="none" w:sz="0" w:space="0" w:color="auto"/>
            <w:left w:val="none" w:sz="0" w:space="0" w:color="auto"/>
            <w:bottom w:val="none" w:sz="0" w:space="0" w:color="auto"/>
            <w:right w:val="none" w:sz="0" w:space="0" w:color="auto"/>
          </w:divBdr>
        </w:div>
        <w:div w:id="650408993">
          <w:marLeft w:val="1800"/>
          <w:marRight w:val="0"/>
          <w:marTop w:val="0"/>
          <w:marBottom w:val="0"/>
          <w:divBdr>
            <w:top w:val="none" w:sz="0" w:space="0" w:color="auto"/>
            <w:left w:val="none" w:sz="0" w:space="0" w:color="auto"/>
            <w:bottom w:val="none" w:sz="0" w:space="0" w:color="auto"/>
            <w:right w:val="none" w:sz="0" w:space="0" w:color="auto"/>
          </w:divBdr>
        </w:div>
        <w:div w:id="897784500">
          <w:marLeft w:val="1166"/>
          <w:marRight w:val="0"/>
          <w:marTop w:val="0"/>
          <w:marBottom w:val="0"/>
          <w:divBdr>
            <w:top w:val="none" w:sz="0" w:space="0" w:color="auto"/>
            <w:left w:val="none" w:sz="0" w:space="0" w:color="auto"/>
            <w:bottom w:val="none" w:sz="0" w:space="0" w:color="auto"/>
            <w:right w:val="none" w:sz="0" w:space="0" w:color="auto"/>
          </w:divBdr>
        </w:div>
        <w:div w:id="1346322250">
          <w:marLeft w:val="1800"/>
          <w:marRight w:val="0"/>
          <w:marTop w:val="0"/>
          <w:marBottom w:val="0"/>
          <w:divBdr>
            <w:top w:val="none" w:sz="0" w:space="0" w:color="auto"/>
            <w:left w:val="none" w:sz="0" w:space="0" w:color="auto"/>
            <w:bottom w:val="none" w:sz="0" w:space="0" w:color="auto"/>
            <w:right w:val="none" w:sz="0" w:space="0" w:color="auto"/>
          </w:divBdr>
        </w:div>
        <w:div w:id="1583023841">
          <w:marLeft w:val="1166"/>
          <w:marRight w:val="0"/>
          <w:marTop w:val="0"/>
          <w:marBottom w:val="0"/>
          <w:divBdr>
            <w:top w:val="none" w:sz="0" w:space="0" w:color="auto"/>
            <w:left w:val="none" w:sz="0" w:space="0" w:color="auto"/>
            <w:bottom w:val="none" w:sz="0" w:space="0" w:color="auto"/>
            <w:right w:val="none" w:sz="0" w:space="0" w:color="auto"/>
          </w:divBdr>
        </w:div>
        <w:div w:id="1671180657">
          <w:marLeft w:val="1800"/>
          <w:marRight w:val="0"/>
          <w:marTop w:val="0"/>
          <w:marBottom w:val="0"/>
          <w:divBdr>
            <w:top w:val="none" w:sz="0" w:space="0" w:color="auto"/>
            <w:left w:val="none" w:sz="0" w:space="0" w:color="auto"/>
            <w:bottom w:val="none" w:sz="0" w:space="0" w:color="auto"/>
            <w:right w:val="none" w:sz="0" w:space="0" w:color="auto"/>
          </w:divBdr>
        </w:div>
        <w:div w:id="1746414736">
          <w:marLeft w:val="1166"/>
          <w:marRight w:val="0"/>
          <w:marTop w:val="0"/>
          <w:marBottom w:val="0"/>
          <w:divBdr>
            <w:top w:val="none" w:sz="0" w:space="0" w:color="auto"/>
            <w:left w:val="none" w:sz="0" w:space="0" w:color="auto"/>
            <w:bottom w:val="none" w:sz="0" w:space="0" w:color="auto"/>
            <w:right w:val="none" w:sz="0" w:space="0" w:color="auto"/>
          </w:divBdr>
        </w:div>
        <w:div w:id="1751199705">
          <w:marLeft w:val="1166"/>
          <w:marRight w:val="0"/>
          <w:marTop w:val="0"/>
          <w:marBottom w:val="0"/>
          <w:divBdr>
            <w:top w:val="none" w:sz="0" w:space="0" w:color="auto"/>
            <w:left w:val="none" w:sz="0" w:space="0" w:color="auto"/>
            <w:bottom w:val="none" w:sz="0" w:space="0" w:color="auto"/>
            <w:right w:val="none" w:sz="0" w:space="0" w:color="auto"/>
          </w:divBdr>
        </w:div>
        <w:div w:id="1870414653">
          <w:marLeft w:val="1166"/>
          <w:marRight w:val="0"/>
          <w:marTop w:val="0"/>
          <w:marBottom w:val="0"/>
          <w:divBdr>
            <w:top w:val="none" w:sz="0" w:space="0" w:color="auto"/>
            <w:left w:val="none" w:sz="0" w:space="0" w:color="auto"/>
            <w:bottom w:val="none" w:sz="0" w:space="0" w:color="auto"/>
            <w:right w:val="none" w:sz="0" w:space="0" w:color="auto"/>
          </w:divBdr>
        </w:div>
        <w:div w:id="2119373931">
          <w:marLeft w:val="1166"/>
          <w:marRight w:val="0"/>
          <w:marTop w:val="0"/>
          <w:marBottom w:val="0"/>
          <w:divBdr>
            <w:top w:val="none" w:sz="0" w:space="0" w:color="auto"/>
            <w:left w:val="none" w:sz="0" w:space="0" w:color="auto"/>
            <w:bottom w:val="none" w:sz="0" w:space="0" w:color="auto"/>
            <w:right w:val="none" w:sz="0" w:space="0" w:color="auto"/>
          </w:divBdr>
        </w:div>
        <w:div w:id="2138643536">
          <w:marLeft w:val="547"/>
          <w:marRight w:val="0"/>
          <w:marTop w:val="0"/>
          <w:marBottom w:val="0"/>
          <w:divBdr>
            <w:top w:val="none" w:sz="0" w:space="0" w:color="auto"/>
            <w:left w:val="none" w:sz="0" w:space="0" w:color="auto"/>
            <w:bottom w:val="none" w:sz="0" w:space="0" w:color="auto"/>
            <w:right w:val="none" w:sz="0" w:space="0" w:color="auto"/>
          </w:divBdr>
        </w:div>
      </w:divsChild>
    </w:div>
    <w:div w:id="468790748">
      <w:bodyDiv w:val="1"/>
      <w:marLeft w:val="0"/>
      <w:marRight w:val="0"/>
      <w:marTop w:val="0"/>
      <w:marBottom w:val="0"/>
      <w:divBdr>
        <w:top w:val="none" w:sz="0" w:space="0" w:color="auto"/>
        <w:left w:val="none" w:sz="0" w:space="0" w:color="auto"/>
        <w:bottom w:val="none" w:sz="0" w:space="0" w:color="auto"/>
        <w:right w:val="none" w:sz="0" w:space="0" w:color="auto"/>
      </w:divBdr>
      <w:divsChild>
        <w:div w:id="1074548869">
          <w:marLeft w:val="547"/>
          <w:marRight w:val="0"/>
          <w:marTop w:val="86"/>
          <w:marBottom w:val="0"/>
          <w:divBdr>
            <w:top w:val="none" w:sz="0" w:space="0" w:color="auto"/>
            <w:left w:val="none" w:sz="0" w:space="0" w:color="auto"/>
            <w:bottom w:val="none" w:sz="0" w:space="0" w:color="auto"/>
            <w:right w:val="none" w:sz="0" w:space="0" w:color="auto"/>
          </w:divBdr>
        </w:div>
      </w:divsChild>
    </w:div>
    <w:div w:id="503133735">
      <w:bodyDiv w:val="1"/>
      <w:marLeft w:val="0"/>
      <w:marRight w:val="0"/>
      <w:marTop w:val="0"/>
      <w:marBottom w:val="0"/>
      <w:divBdr>
        <w:top w:val="none" w:sz="0" w:space="0" w:color="auto"/>
        <w:left w:val="none" w:sz="0" w:space="0" w:color="auto"/>
        <w:bottom w:val="none" w:sz="0" w:space="0" w:color="auto"/>
        <w:right w:val="none" w:sz="0" w:space="0" w:color="auto"/>
      </w:divBdr>
      <w:divsChild>
        <w:div w:id="120880356">
          <w:marLeft w:val="1800"/>
          <w:marRight w:val="0"/>
          <w:marTop w:val="0"/>
          <w:marBottom w:val="0"/>
          <w:divBdr>
            <w:top w:val="none" w:sz="0" w:space="0" w:color="auto"/>
            <w:left w:val="none" w:sz="0" w:space="0" w:color="auto"/>
            <w:bottom w:val="none" w:sz="0" w:space="0" w:color="auto"/>
            <w:right w:val="none" w:sz="0" w:space="0" w:color="auto"/>
          </w:divBdr>
        </w:div>
        <w:div w:id="592517983">
          <w:marLeft w:val="1166"/>
          <w:marRight w:val="0"/>
          <w:marTop w:val="0"/>
          <w:marBottom w:val="0"/>
          <w:divBdr>
            <w:top w:val="none" w:sz="0" w:space="0" w:color="auto"/>
            <w:left w:val="none" w:sz="0" w:space="0" w:color="auto"/>
            <w:bottom w:val="none" w:sz="0" w:space="0" w:color="auto"/>
            <w:right w:val="none" w:sz="0" w:space="0" w:color="auto"/>
          </w:divBdr>
        </w:div>
        <w:div w:id="751388395">
          <w:marLeft w:val="1800"/>
          <w:marRight w:val="0"/>
          <w:marTop w:val="0"/>
          <w:marBottom w:val="0"/>
          <w:divBdr>
            <w:top w:val="none" w:sz="0" w:space="0" w:color="auto"/>
            <w:left w:val="none" w:sz="0" w:space="0" w:color="auto"/>
            <w:bottom w:val="none" w:sz="0" w:space="0" w:color="auto"/>
            <w:right w:val="none" w:sz="0" w:space="0" w:color="auto"/>
          </w:divBdr>
        </w:div>
        <w:div w:id="805969420">
          <w:marLeft w:val="547"/>
          <w:marRight w:val="0"/>
          <w:marTop w:val="0"/>
          <w:marBottom w:val="0"/>
          <w:divBdr>
            <w:top w:val="none" w:sz="0" w:space="0" w:color="auto"/>
            <w:left w:val="none" w:sz="0" w:space="0" w:color="auto"/>
            <w:bottom w:val="none" w:sz="0" w:space="0" w:color="auto"/>
            <w:right w:val="none" w:sz="0" w:space="0" w:color="auto"/>
          </w:divBdr>
        </w:div>
        <w:div w:id="844595169">
          <w:marLeft w:val="1800"/>
          <w:marRight w:val="0"/>
          <w:marTop w:val="0"/>
          <w:marBottom w:val="0"/>
          <w:divBdr>
            <w:top w:val="none" w:sz="0" w:space="0" w:color="auto"/>
            <w:left w:val="none" w:sz="0" w:space="0" w:color="auto"/>
            <w:bottom w:val="none" w:sz="0" w:space="0" w:color="auto"/>
            <w:right w:val="none" w:sz="0" w:space="0" w:color="auto"/>
          </w:divBdr>
        </w:div>
        <w:div w:id="995913023">
          <w:marLeft w:val="1166"/>
          <w:marRight w:val="0"/>
          <w:marTop w:val="0"/>
          <w:marBottom w:val="0"/>
          <w:divBdr>
            <w:top w:val="none" w:sz="0" w:space="0" w:color="auto"/>
            <w:left w:val="none" w:sz="0" w:space="0" w:color="auto"/>
            <w:bottom w:val="none" w:sz="0" w:space="0" w:color="auto"/>
            <w:right w:val="none" w:sz="0" w:space="0" w:color="auto"/>
          </w:divBdr>
        </w:div>
        <w:div w:id="1025474507">
          <w:marLeft w:val="1166"/>
          <w:marRight w:val="0"/>
          <w:marTop w:val="0"/>
          <w:marBottom w:val="0"/>
          <w:divBdr>
            <w:top w:val="none" w:sz="0" w:space="0" w:color="auto"/>
            <w:left w:val="none" w:sz="0" w:space="0" w:color="auto"/>
            <w:bottom w:val="none" w:sz="0" w:space="0" w:color="auto"/>
            <w:right w:val="none" w:sz="0" w:space="0" w:color="auto"/>
          </w:divBdr>
        </w:div>
        <w:div w:id="1047875223">
          <w:marLeft w:val="1800"/>
          <w:marRight w:val="0"/>
          <w:marTop w:val="0"/>
          <w:marBottom w:val="0"/>
          <w:divBdr>
            <w:top w:val="none" w:sz="0" w:space="0" w:color="auto"/>
            <w:left w:val="none" w:sz="0" w:space="0" w:color="auto"/>
            <w:bottom w:val="none" w:sz="0" w:space="0" w:color="auto"/>
            <w:right w:val="none" w:sz="0" w:space="0" w:color="auto"/>
          </w:divBdr>
        </w:div>
        <w:div w:id="1325626756">
          <w:marLeft w:val="547"/>
          <w:marRight w:val="0"/>
          <w:marTop w:val="0"/>
          <w:marBottom w:val="0"/>
          <w:divBdr>
            <w:top w:val="none" w:sz="0" w:space="0" w:color="auto"/>
            <w:left w:val="none" w:sz="0" w:space="0" w:color="auto"/>
            <w:bottom w:val="none" w:sz="0" w:space="0" w:color="auto"/>
            <w:right w:val="none" w:sz="0" w:space="0" w:color="auto"/>
          </w:divBdr>
        </w:div>
        <w:div w:id="1462456511">
          <w:marLeft w:val="1166"/>
          <w:marRight w:val="0"/>
          <w:marTop w:val="0"/>
          <w:marBottom w:val="0"/>
          <w:divBdr>
            <w:top w:val="none" w:sz="0" w:space="0" w:color="auto"/>
            <w:left w:val="none" w:sz="0" w:space="0" w:color="auto"/>
            <w:bottom w:val="none" w:sz="0" w:space="0" w:color="auto"/>
            <w:right w:val="none" w:sz="0" w:space="0" w:color="auto"/>
          </w:divBdr>
        </w:div>
        <w:div w:id="1533421630">
          <w:marLeft w:val="547"/>
          <w:marRight w:val="0"/>
          <w:marTop w:val="0"/>
          <w:marBottom w:val="0"/>
          <w:divBdr>
            <w:top w:val="none" w:sz="0" w:space="0" w:color="auto"/>
            <w:left w:val="none" w:sz="0" w:space="0" w:color="auto"/>
            <w:bottom w:val="none" w:sz="0" w:space="0" w:color="auto"/>
            <w:right w:val="none" w:sz="0" w:space="0" w:color="auto"/>
          </w:divBdr>
        </w:div>
        <w:div w:id="1543862321">
          <w:marLeft w:val="1166"/>
          <w:marRight w:val="0"/>
          <w:marTop w:val="0"/>
          <w:marBottom w:val="0"/>
          <w:divBdr>
            <w:top w:val="none" w:sz="0" w:space="0" w:color="auto"/>
            <w:left w:val="none" w:sz="0" w:space="0" w:color="auto"/>
            <w:bottom w:val="none" w:sz="0" w:space="0" w:color="auto"/>
            <w:right w:val="none" w:sz="0" w:space="0" w:color="auto"/>
          </w:divBdr>
        </w:div>
        <w:div w:id="1605573014">
          <w:marLeft w:val="1166"/>
          <w:marRight w:val="0"/>
          <w:marTop w:val="0"/>
          <w:marBottom w:val="0"/>
          <w:divBdr>
            <w:top w:val="none" w:sz="0" w:space="0" w:color="auto"/>
            <w:left w:val="none" w:sz="0" w:space="0" w:color="auto"/>
            <w:bottom w:val="none" w:sz="0" w:space="0" w:color="auto"/>
            <w:right w:val="none" w:sz="0" w:space="0" w:color="auto"/>
          </w:divBdr>
        </w:div>
        <w:div w:id="1667437042">
          <w:marLeft w:val="1800"/>
          <w:marRight w:val="0"/>
          <w:marTop w:val="0"/>
          <w:marBottom w:val="0"/>
          <w:divBdr>
            <w:top w:val="none" w:sz="0" w:space="0" w:color="auto"/>
            <w:left w:val="none" w:sz="0" w:space="0" w:color="auto"/>
            <w:bottom w:val="none" w:sz="0" w:space="0" w:color="auto"/>
            <w:right w:val="none" w:sz="0" w:space="0" w:color="auto"/>
          </w:divBdr>
        </w:div>
        <w:div w:id="1930696637">
          <w:marLeft w:val="1166"/>
          <w:marRight w:val="0"/>
          <w:marTop w:val="0"/>
          <w:marBottom w:val="0"/>
          <w:divBdr>
            <w:top w:val="none" w:sz="0" w:space="0" w:color="auto"/>
            <w:left w:val="none" w:sz="0" w:space="0" w:color="auto"/>
            <w:bottom w:val="none" w:sz="0" w:space="0" w:color="auto"/>
            <w:right w:val="none" w:sz="0" w:space="0" w:color="auto"/>
          </w:divBdr>
        </w:div>
        <w:div w:id="1951038000">
          <w:marLeft w:val="1166"/>
          <w:marRight w:val="0"/>
          <w:marTop w:val="0"/>
          <w:marBottom w:val="0"/>
          <w:divBdr>
            <w:top w:val="none" w:sz="0" w:space="0" w:color="auto"/>
            <w:left w:val="none" w:sz="0" w:space="0" w:color="auto"/>
            <w:bottom w:val="none" w:sz="0" w:space="0" w:color="auto"/>
            <w:right w:val="none" w:sz="0" w:space="0" w:color="auto"/>
          </w:divBdr>
        </w:div>
      </w:divsChild>
    </w:div>
    <w:div w:id="641420883">
      <w:bodyDiv w:val="1"/>
      <w:marLeft w:val="0"/>
      <w:marRight w:val="0"/>
      <w:marTop w:val="0"/>
      <w:marBottom w:val="0"/>
      <w:divBdr>
        <w:top w:val="none" w:sz="0" w:space="0" w:color="auto"/>
        <w:left w:val="none" w:sz="0" w:space="0" w:color="auto"/>
        <w:bottom w:val="none" w:sz="0" w:space="0" w:color="auto"/>
        <w:right w:val="none" w:sz="0" w:space="0" w:color="auto"/>
      </w:divBdr>
      <w:divsChild>
        <w:div w:id="311982688">
          <w:marLeft w:val="1166"/>
          <w:marRight w:val="0"/>
          <w:marTop w:val="40"/>
          <w:marBottom w:val="0"/>
          <w:divBdr>
            <w:top w:val="none" w:sz="0" w:space="0" w:color="auto"/>
            <w:left w:val="none" w:sz="0" w:space="0" w:color="auto"/>
            <w:bottom w:val="none" w:sz="0" w:space="0" w:color="auto"/>
            <w:right w:val="none" w:sz="0" w:space="0" w:color="auto"/>
          </w:divBdr>
        </w:div>
        <w:div w:id="601957748">
          <w:marLeft w:val="1166"/>
          <w:marRight w:val="0"/>
          <w:marTop w:val="40"/>
          <w:marBottom w:val="0"/>
          <w:divBdr>
            <w:top w:val="none" w:sz="0" w:space="0" w:color="auto"/>
            <w:left w:val="none" w:sz="0" w:space="0" w:color="auto"/>
            <w:bottom w:val="none" w:sz="0" w:space="0" w:color="auto"/>
            <w:right w:val="none" w:sz="0" w:space="0" w:color="auto"/>
          </w:divBdr>
        </w:div>
        <w:div w:id="1621179390">
          <w:marLeft w:val="547"/>
          <w:marRight w:val="0"/>
          <w:marTop w:val="96"/>
          <w:marBottom w:val="0"/>
          <w:divBdr>
            <w:top w:val="none" w:sz="0" w:space="0" w:color="auto"/>
            <w:left w:val="none" w:sz="0" w:space="0" w:color="auto"/>
            <w:bottom w:val="none" w:sz="0" w:space="0" w:color="auto"/>
            <w:right w:val="none" w:sz="0" w:space="0" w:color="auto"/>
          </w:divBdr>
        </w:div>
        <w:div w:id="1643733477">
          <w:marLeft w:val="547"/>
          <w:marRight w:val="0"/>
          <w:marTop w:val="96"/>
          <w:marBottom w:val="0"/>
          <w:divBdr>
            <w:top w:val="none" w:sz="0" w:space="0" w:color="auto"/>
            <w:left w:val="none" w:sz="0" w:space="0" w:color="auto"/>
            <w:bottom w:val="none" w:sz="0" w:space="0" w:color="auto"/>
            <w:right w:val="none" w:sz="0" w:space="0" w:color="auto"/>
          </w:divBdr>
        </w:div>
        <w:div w:id="1725131774">
          <w:marLeft w:val="1166"/>
          <w:marRight w:val="0"/>
          <w:marTop w:val="40"/>
          <w:marBottom w:val="0"/>
          <w:divBdr>
            <w:top w:val="none" w:sz="0" w:space="0" w:color="auto"/>
            <w:left w:val="none" w:sz="0" w:space="0" w:color="auto"/>
            <w:bottom w:val="none" w:sz="0" w:space="0" w:color="auto"/>
            <w:right w:val="none" w:sz="0" w:space="0" w:color="auto"/>
          </w:divBdr>
        </w:div>
        <w:div w:id="1776826547">
          <w:marLeft w:val="1166"/>
          <w:marRight w:val="0"/>
          <w:marTop w:val="86"/>
          <w:marBottom w:val="0"/>
          <w:divBdr>
            <w:top w:val="none" w:sz="0" w:space="0" w:color="auto"/>
            <w:left w:val="none" w:sz="0" w:space="0" w:color="auto"/>
            <w:bottom w:val="none" w:sz="0" w:space="0" w:color="auto"/>
            <w:right w:val="none" w:sz="0" w:space="0" w:color="auto"/>
          </w:divBdr>
        </w:div>
        <w:div w:id="1981882196">
          <w:marLeft w:val="547"/>
          <w:marRight w:val="0"/>
          <w:marTop w:val="40"/>
          <w:marBottom w:val="0"/>
          <w:divBdr>
            <w:top w:val="none" w:sz="0" w:space="0" w:color="auto"/>
            <w:left w:val="none" w:sz="0" w:space="0" w:color="auto"/>
            <w:bottom w:val="none" w:sz="0" w:space="0" w:color="auto"/>
            <w:right w:val="none" w:sz="0" w:space="0" w:color="auto"/>
          </w:divBdr>
        </w:div>
      </w:divsChild>
    </w:div>
    <w:div w:id="844903873">
      <w:bodyDiv w:val="1"/>
      <w:marLeft w:val="0"/>
      <w:marRight w:val="0"/>
      <w:marTop w:val="0"/>
      <w:marBottom w:val="0"/>
      <w:divBdr>
        <w:top w:val="none" w:sz="0" w:space="0" w:color="auto"/>
        <w:left w:val="none" w:sz="0" w:space="0" w:color="auto"/>
        <w:bottom w:val="none" w:sz="0" w:space="0" w:color="auto"/>
        <w:right w:val="none" w:sz="0" w:space="0" w:color="auto"/>
      </w:divBdr>
      <w:divsChild>
        <w:div w:id="589848520">
          <w:marLeft w:val="547"/>
          <w:marRight w:val="0"/>
          <w:marTop w:val="40"/>
          <w:marBottom w:val="0"/>
          <w:divBdr>
            <w:top w:val="none" w:sz="0" w:space="0" w:color="auto"/>
            <w:left w:val="none" w:sz="0" w:space="0" w:color="auto"/>
            <w:bottom w:val="none" w:sz="0" w:space="0" w:color="auto"/>
            <w:right w:val="none" w:sz="0" w:space="0" w:color="auto"/>
          </w:divBdr>
        </w:div>
        <w:div w:id="695158729">
          <w:marLeft w:val="1166"/>
          <w:marRight w:val="0"/>
          <w:marTop w:val="40"/>
          <w:marBottom w:val="0"/>
          <w:divBdr>
            <w:top w:val="none" w:sz="0" w:space="0" w:color="auto"/>
            <w:left w:val="none" w:sz="0" w:space="0" w:color="auto"/>
            <w:bottom w:val="none" w:sz="0" w:space="0" w:color="auto"/>
            <w:right w:val="none" w:sz="0" w:space="0" w:color="auto"/>
          </w:divBdr>
        </w:div>
        <w:div w:id="2055805680">
          <w:marLeft w:val="1166"/>
          <w:marRight w:val="0"/>
          <w:marTop w:val="40"/>
          <w:marBottom w:val="0"/>
          <w:divBdr>
            <w:top w:val="none" w:sz="0" w:space="0" w:color="auto"/>
            <w:left w:val="none" w:sz="0" w:space="0" w:color="auto"/>
            <w:bottom w:val="none" w:sz="0" w:space="0" w:color="auto"/>
            <w:right w:val="none" w:sz="0" w:space="0" w:color="auto"/>
          </w:divBdr>
        </w:div>
        <w:div w:id="2099597472">
          <w:marLeft w:val="1166"/>
          <w:marRight w:val="0"/>
          <w:marTop w:val="40"/>
          <w:marBottom w:val="0"/>
          <w:divBdr>
            <w:top w:val="none" w:sz="0" w:space="0" w:color="auto"/>
            <w:left w:val="none" w:sz="0" w:space="0" w:color="auto"/>
            <w:bottom w:val="none" w:sz="0" w:space="0" w:color="auto"/>
            <w:right w:val="none" w:sz="0" w:space="0" w:color="auto"/>
          </w:divBdr>
        </w:div>
      </w:divsChild>
    </w:div>
    <w:div w:id="1173761212">
      <w:bodyDiv w:val="1"/>
      <w:marLeft w:val="0"/>
      <w:marRight w:val="0"/>
      <w:marTop w:val="0"/>
      <w:marBottom w:val="0"/>
      <w:divBdr>
        <w:top w:val="none" w:sz="0" w:space="0" w:color="auto"/>
        <w:left w:val="none" w:sz="0" w:space="0" w:color="auto"/>
        <w:bottom w:val="none" w:sz="0" w:space="0" w:color="auto"/>
        <w:right w:val="none" w:sz="0" w:space="0" w:color="auto"/>
      </w:divBdr>
      <w:divsChild>
        <w:div w:id="57243356">
          <w:marLeft w:val="547"/>
          <w:marRight w:val="0"/>
          <w:marTop w:val="96"/>
          <w:marBottom w:val="0"/>
          <w:divBdr>
            <w:top w:val="none" w:sz="0" w:space="0" w:color="auto"/>
            <w:left w:val="none" w:sz="0" w:space="0" w:color="auto"/>
            <w:bottom w:val="none" w:sz="0" w:space="0" w:color="auto"/>
            <w:right w:val="none" w:sz="0" w:space="0" w:color="auto"/>
          </w:divBdr>
        </w:div>
        <w:div w:id="87772340">
          <w:marLeft w:val="1166"/>
          <w:marRight w:val="0"/>
          <w:marTop w:val="40"/>
          <w:marBottom w:val="0"/>
          <w:divBdr>
            <w:top w:val="none" w:sz="0" w:space="0" w:color="auto"/>
            <w:left w:val="none" w:sz="0" w:space="0" w:color="auto"/>
            <w:bottom w:val="none" w:sz="0" w:space="0" w:color="auto"/>
            <w:right w:val="none" w:sz="0" w:space="0" w:color="auto"/>
          </w:divBdr>
        </w:div>
        <w:div w:id="166218407">
          <w:marLeft w:val="1166"/>
          <w:marRight w:val="0"/>
          <w:marTop w:val="40"/>
          <w:marBottom w:val="0"/>
          <w:divBdr>
            <w:top w:val="none" w:sz="0" w:space="0" w:color="auto"/>
            <w:left w:val="none" w:sz="0" w:space="0" w:color="auto"/>
            <w:bottom w:val="none" w:sz="0" w:space="0" w:color="auto"/>
            <w:right w:val="none" w:sz="0" w:space="0" w:color="auto"/>
          </w:divBdr>
        </w:div>
        <w:div w:id="344672041">
          <w:marLeft w:val="547"/>
          <w:marRight w:val="0"/>
          <w:marTop w:val="96"/>
          <w:marBottom w:val="0"/>
          <w:divBdr>
            <w:top w:val="none" w:sz="0" w:space="0" w:color="auto"/>
            <w:left w:val="none" w:sz="0" w:space="0" w:color="auto"/>
            <w:bottom w:val="none" w:sz="0" w:space="0" w:color="auto"/>
            <w:right w:val="none" w:sz="0" w:space="0" w:color="auto"/>
          </w:divBdr>
        </w:div>
        <w:div w:id="923614783">
          <w:marLeft w:val="1166"/>
          <w:marRight w:val="0"/>
          <w:marTop w:val="86"/>
          <w:marBottom w:val="0"/>
          <w:divBdr>
            <w:top w:val="none" w:sz="0" w:space="0" w:color="auto"/>
            <w:left w:val="none" w:sz="0" w:space="0" w:color="auto"/>
            <w:bottom w:val="none" w:sz="0" w:space="0" w:color="auto"/>
            <w:right w:val="none" w:sz="0" w:space="0" w:color="auto"/>
          </w:divBdr>
        </w:div>
        <w:div w:id="1230000839">
          <w:marLeft w:val="1166"/>
          <w:marRight w:val="0"/>
          <w:marTop w:val="40"/>
          <w:marBottom w:val="0"/>
          <w:divBdr>
            <w:top w:val="none" w:sz="0" w:space="0" w:color="auto"/>
            <w:left w:val="none" w:sz="0" w:space="0" w:color="auto"/>
            <w:bottom w:val="none" w:sz="0" w:space="0" w:color="auto"/>
            <w:right w:val="none" w:sz="0" w:space="0" w:color="auto"/>
          </w:divBdr>
        </w:div>
        <w:div w:id="1250188666">
          <w:marLeft w:val="547"/>
          <w:marRight w:val="0"/>
          <w:marTop w:val="40"/>
          <w:marBottom w:val="0"/>
          <w:divBdr>
            <w:top w:val="none" w:sz="0" w:space="0" w:color="auto"/>
            <w:left w:val="none" w:sz="0" w:space="0" w:color="auto"/>
            <w:bottom w:val="none" w:sz="0" w:space="0" w:color="auto"/>
            <w:right w:val="none" w:sz="0" w:space="0" w:color="auto"/>
          </w:divBdr>
        </w:div>
      </w:divsChild>
    </w:div>
    <w:div w:id="1326207386">
      <w:bodyDiv w:val="1"/>
      <w:marLeft w:val="0"/>
      <w:marRight w:val="0"/>
      <w:marTop w:val="0"/>
      <w:marBottom w:val="0"/>
      <w:divBdr>
        <w:top w:val="none" w:sz="0" w:space="0" w:color="auto"/>
        <w:left w:val="none" w:sz="0" w:space="0" w:color="auto"/>
        <w:bottom w:val="none" w:sz="0" w:space="0" w:color="auto"/>
        <w:right w:val="none" w:sz="0" w:space="0" w:color="auto"/>
      </w:divBdr>
      <w:divsChild>
        <w:div w:id="4525806">
          <w:marLeft w:val="1166"/>
          <w:marRight w:val="0"/>
          <w:marTop w:val="0"/>
          <w:marBottom w:val="0"/>
          <w:divBdr>
            <w:top w:val="none" w:sz="0" w:space="0" w:color="auto"/>
            <w:left w:val="none" w:sz="0" w:space="0" w:color="auto"/>
            <w:bottom w:val="none" w:sz="0" w:space="0" w:color="auto"/>
            <w:right w:val="none" w:sz="0" w:space="0" w:color="auto"/>
          </w:divBdr>
        </w:div>
        <w:div w:id="17703924">
          <w:marLeft w:val="1800"/>
          <w:marRight w:val="0"/>
          <w:marTop w:val="0"/>
          <w:marBottom w:val="0"/>
          <w:divBdr>
            <w:top w:val="none" w:sz="0" w:space="0" w:color="auto"/>
            <w:left w:val="none" w:sz="0" w:space="0" w:color="auto"/>
            <w:bottom w:val="none" w:sz="0" w:space="0" w:color="auto"/>
            <w:right w:val="none" w:sz="0" w:space="0" w:color="auto"/>
          </w:divBdr>
        </w:div>
        <w:div w:id="48769004">
          <w:marLeft w:val="1800"/>
          <w:marRight w:val="0"/>
          <w:marTop w:val="0"/>
          <w:marBottom w:val="0"/>
          <w:divBdr>
            <w:top w:val="none" w:sz="0" w:space="0" w:color="auto"/>
            <w:left w:val="none" w:sz="0" w:space="0" w:color="auto"/>
            <w:bottom w:val="none" w:sz="0" w:space="0" w:color="auto"/>
            <w:right w:val="none" w:sz="0" w:space="0" w:color="auto"/>
          </w:divBdr>
        </w:div>
        <w:div w:id="303504979">
          <w:marLeft w:val="1800"/>
          <w:marRight w:val="0"/>
          <w:marTop w:val="0"/>
          <w:marBottom w:val="0"/>
          <w:divBdr>
            <w:top w:val="none" w:sz="0" w:space="0" w:color="auto"/>
            <w:left w:val="none" w:sz="0" w:space="0" w:color="auto"/>
            <w:bottom w:val="none" w:sz="0" w:space="0" w:color="auto"/>
            <w:right w:val="none" w:sz="0" w:space="0" w:color="auto"/>
          </w:divBdr>
        </w:div>
        <w:div w:id="312492027">
          <w:marLeft w:val="1166"/>
          <w:marRight w:val="0"/>
          <w:marTop w:val="0"/>
          <w:marBottom w:val="0"/>
          <w:divBdr>
            <w:top w:val="none" w:sz="0" w:space="0" w:color="auto"/>
            <w:left w:val="none" w:sz="0" w:space="0" w:color="auto"/>
            <w:bottom w:val="none" w:sz="0" w:space="0" w:color="auto"/>
            <w:right w:val="none" w:sz="0" w:space="0" w:color="auto"/>
          </w:divBdr>
        </w:div>
        <w:div w:id="347947870">
          <w:marLeft w:val="547"/>
          <w:marRight w:val="0"/>
          <w:marTop w:val="0"/>
          <w:marBottom w:val="0"/>
          <w:divBdr>
            <w:top w:val="none" w:sz="0" w:space="0" w:color="auto"/>
            <w:left w:val="none" w:sz="0" w:space="0" w:color="auto"/>
            <w:bottom w:val="none" w:sz="0" w:space="0" w:color="auto"/>
            <w:right w:val="none" w:sz="0" w:space="0" w:color="auto"/>
          </w:divBdr>
        </w:div>
        <w:div w:id="354237431">
          <w:marLeft w:val="1166"/>
          <w:marRight w:val="0"/>
          <w:marTop w:val="0"/>
          <w:marBottom w:val="0"/>
          <w:divBdr>
            <w:top w:val="none" w:sz="0" w:space="0" w:color="auto"/>
            <w:left w:val="none" w:sz="0" w:space="0" w:color="auto"/>
            <w:bottom w:val="none" w:sz="0" w:space="0" w:color="auto"/>
            <w:right w:val="none" w:sz="0" w:space="0" w:color="auto"/>
          </w:divBdr>
        </w:div>
        <w:div w:id="365981743">
          <w:marLeft w:val="1800"/>
          <w:marRight w:val="0"/>
          <w:marTop w:val="0"/>
          <w:marBottom w:val="0"/>
          <w:divBdr>
            <w:top w:val="none" w:sz="0" w:space="0" w:color="auto"/>
            <w:left w:val="none" w:sz="0" w:space="0" w:color="auto"/>
            <w:bottom w:val="none" w:sz="0" w:space="0" w:color="auto"/>
            <w:right w:val="none" w:sz="0" w:space="0" w:color="auto"/>
          </w:divBdr>
        </w:div>
        <w:div w:id="424765532">
          <w:marLeft w:val="547"/>
          <w:marRight w:val="0"/>
          <w:marTop w:val="0"/>
          <w:marBottom w:val="0"/>
          <w:divBdr>
            <w:top w:val="none" w:sz="0" w:space="0" w:color="auto"/>
            <w:left w:val="none" w:sz="0" w:space="0" w:color="auto"/>
            <w:bottom w:val="none" w:sz="0" w:space="0" w:color="auto"/>
            <w:right w:val="none" w:sz="0" w:space="0" w:color="auto"/>
          </w:divBdr>
        </w:div>
        <w:div w:id="1069304455">
          <w:marLeft w:val="1166"/>
          <w:marRight w:val="0"/>
          <w:marTop w:val="0"/>
          <w:marBottom w:val="0"/>
          <w:divBdr>
            <w:top w:val="none" w:sz="0" w:space="0" w:color="auto"/>
            <w:left w:val="none" w:sz="0" w:space="0" w:color="auto"/>
            <w:bottom w:val="none" w:sz="0" w:space="0" w:color="auto"/>
            <w:right w:val="none" w:sz="0" w:space="0" w:color="auto"/>
          </w:divBdr>
        </w:div>
        <w:div w:id="1453671070">
          <w:marLeft w:val="547"/>
          <w:marRight w:val="0"/>
          <w:marTop w:val="0"/>
          <w:marBottom w:val="0"/>
          <w:divBdr>
            <w:top w:val="none" w:sz="0" w:space="0" w:color="auto"/>
            <w:left w:val="none" w:sz="0" w:space="0" w:color="auto"/>
            <w:bottom w:val="none" w:sz="0" w:space="0" w:color="auto"/>
            <w:right w:val="none" w:sz="0" w:space="0" w:color="auto"/>
          </w:divBdr>
        </w:div>
        <w:div w:id="1560284263">
          <w:marLeft w:val="1166"/>
          <w:marRight w:val="0"/>
          <w:marTop w:val="0"/>
          <w:marBottom w:val="0"/>
          <w:divBdr>
            <w:top w:val="none" w:sz="0" w:space="0" w:color="auto"/>
            <w:left w:val="none" w:sz="0" w:space="0" w:color="auto"/>
            <w:bottom w:val="none" w:sz="0" w:space="0" w:color="auto"/>
            <w:right w:val="none" w:sz="0" w:space="0" w:color="auto"/>
          </w:divBdr>
        </w:div>
        <w:div w:id="1708410642">
          <w:marLeft w:val="1166"/>
          <w:marRight w:val="0"/>
          <w:marTop w:val="0"/>
          <w:marBottom w:val="0"/>
          <w:divBdr>
            <w:top w:val="none" w:sz="0" w:space="0" w:color="auto"/>
            <w:left w:val="none" w:sz="0" w:space="0" w:color="auto"/>
            <w:bottom w:val="none" w:sz="0" w:space="0" w:color="auto"/>
            <w:right w:val="none" w:sz="0" w:space="0" w:color="auto"/>
          </w:divBdr>
        </w:div>
        <w:div w:id="1740639804">
          <w:marLeft w:val="1166"/>
          <w:marRight w:val="0"/>
          <w:marTop w:val="0"/>
          <w:marBottom w:val="0"/>
          <w:divBdr>
            <w:top w:val="none" w:sz="0" w:space="0" w:color="auto"/>
            <w:left w:val="none" w:sz="0" w:space="0" w:color="auto"/>
            <w:bottom w:val="none" w:sz="0" w:space="0" w:color="auto"/>
            <w:right w:val="none" w:sz="0" w:space="0" w:color="auto"/>
          </w:divBdr>
        </w:div>
        <w:div w:id="1842354964">
          <w:marLeft w:val="1800"/>
          <w:marRight w:val="0"/>
          <w:marTop w:val="0"/>
          <w:marBottom w:val="0"/>
          <w:divBdr>
            <w:top w:val="none" w:sz="0" w:space="0" w:color="auto"/>
            <w:left w:val="none" w:sz="0" w:space="0" w:color="auto"/>
            <w:bottom w:val="none" w:sz="0" w:space="0" w:color="auto"/>
            <w:right w:val="none" w:sz="0" w:space="0" w:color="auto"/>
          </w:divBdr>
        </w:div>
        <w:div w:id="2011524593">
          <w:marLeft w:val="1166"/>
          <w:marRight w:val="0"/>
          <w:marTop w:val="0"/>
          <w:marBottom w:val="0"/>
          <w:divBdr>
            <w:top w:val="none" w:sz="0" w:space="0" w:color="auto"/>
            <w:left w:val="none" w:sz="0" w:space="0" w:color="auto"/>
            <w:bottom w:val="none" w:sz="0" w:space="0" w:color="auto"/>
            <w:right w:val="none" w:sz="0" w:space="0" w:color="auto"/>
          </w:divBdr>
        </w:div>
      </w:divsChild>
    </w:div>
    <w:div w:id="1330795272">
      <w:bodyDiv w:val="1"/>
      <w:marLeft w:val="0"/>
      <w:marRight w:val="0"/>
      <w:marTop w:val="0"/>
      <w:marBottom w:val="0"/>
      <w:divBdr>
        <w:top w:val="none" w:sz="0" w:space="0" w:color="auto"/>
        <w:left w:val="none" w:sz="0" w:space="0" w:color="auto"/>
        <w:bottom w:val="none" w:sz="0" w:space="0" w:color="auto"/>
        <w:right w:val="none" w:sz="0" w:space="0" w:color="auto"/>
      </w:divBdr>
      <w:divsChild>
        <w:div w:id="63838887">
          <w:marLeft w:val="1800"/>
          <w:marRight w:val="0"/>
          <w:marTop w:val="0"/>
          <w:marBottom w:val="0"/>
          <w:divBdr>
            <w:top w:val="none" w:sz="0" w:space="0" w:color="auto"/>
            <w:left w:val="none" w:sz="0" w:space="0" w:color="auto"/>
            <w:bottom w:val="none" w:sz="0" w:space="0" w:color="auto"/>
            <w:right w:val="none" w:sz="0" w:space="0" w:color="auto"/>
          </w:divBdr>
        </w:div>
        <w:div w:id="537281424">
          <w:marLeft w:val="1800"/>
          <w:marRight w:val="0"/>
          <w:marTop w:val="0"/>
          <w:marBottom w:val="0"/>
          <w:divBdr>
            <w:top w:val="none" w:sz="0" w:space="0" w:color="auto"/>
            <w:left w:val="none" w:sz="0" w:space="0" w:color="auto"/>
            <w:bottom w:val="none" w:sz="0" w:space="0" w:color="auto"/>
            <w:right w:val="none" w:sz="0" w:space="0" w:color="auto"/>
          </w:divBdr>
        </w:div>
        <w:div w:id="645208424">
          <w:marLeft w:val="547"/>
          <w:marRight w:val="0"/>
          <w:marTop w:val="0"/>
          <w:marBottom w:val="0"/>
          <w:divBdr>
            <w:top w:val="none" w:sz="0" w:space="0" w:color="auto"/>
            <w:left w:val="none" w:sz="0" w:space="0" w:color="auto"/>
            <w:bottom w:val="none" w:sz="0" w:space="0" w:color="auto"/>
            <w:right w:val="none" w:sz="0" w:space="0" w:color="auto"/>
          </w:divBdr>
        </w:div>
        <w:div w:id="876426986">
          <w:marLeft w:val="1800"/>
          <w:marRight w:val="0"/>
          <w:marTop w:val="0"/>
          <w:marBottom w:val="0"/>
          <w:divBdr>
            <w:top w:val="none" w:sz="0" w:space="0" w:color="auto"/>
            <w:left w:val="none" w:sz="0" w:space="0" w:color="auto"/>
            <w:bottom w:val="none" w:sz="0" w:space="0" w:color="auto"/>
            <w:right w:val="none" w:sz="0" w:space="0" w:color="auto"/>
          </w:divBdr>
        </w:div>
        <w:div w:id="917054178">
          <w:marLeft w:val="1800"/>
          <w:marRight w:val="0"/>
          <w:marTop w:val="0"/>
          <w:marBottom w:val="0"/>
          <w:divBdr>
            <w:top w:val="none" w:sz="0" w:space="0" w:color="auto"/>
            <w:left w:val="none" w:sz="0" w:space="0" w:color="auto"/>
            <w:bottom w:val="none" w:sz="0" w:space="0" w:color="auto"/>
            <w:right w:val="none" w:sz="0" w:space="0" w:color="auto"/>
          </w:divBdr>
        </w:div>
        <w:div w:id="1251892286">
          <w:marLeft w:val="1166"/>
          <w:marRight w:val="0"/>
          <w:marTop w:val="0"/>
          <w:marBottom w:val="0"/>
          <w:divBdr>
            <w:top w:val="none" w:sz="0" w:space="0" w:color="auto"/>
            <w:left w:val="none" w:sz="0" w:space="0" w:color="auto"/>
            <w:bottom w:val="none" w:sz="0" w:space="0" w:color="auto"/>
            <w:right w:val="none" w:sz="0" w:space="0" w:color="auto"/>
          </w:divBdr>
        </w:div>
        <w:div w:id="1288511388">
          <w:marLeft w:val="1166"/>
          <w:marRight w:val="0"/>
          <w:marTop w:val="0"/>
          <w:marBottom w:val="0"/>
          <w:divBdr>
            <w:top w:val="none" w:sz="0" w:space="0" w:color="auto"/>
            <w:left w:val="none" w:sz="0" w:space="0" w:color="auto"/>
            <w:bottom w:val="none" w:sz="0" w:space="0" w:color="auto"/>
            <w:right w:val="none" w:sz="0" w:space="0" w:color="auto"/>
          </w:divBdr>
        </w:div>
        <w:div w:id="1307008084">
          <w:marLeft w:val="1166"/>
          <w:marRight w:val="0"/>
          <w:marTop w:val="0"/>
          <w:marBottom w:val="0"/>
          <w:divBdr>
            <w:top w:val="none" w:sz="0" w:space="0" w:color="auto"/>
            <w:left w:val="none" w:sz="0" w:space="0" w:color="auto"/>
            <w:bottom w:val="none" w:sz="0" w:space="0" w:color="auto"/>
            <w:right w:val="none" w:sz="0" w:space="0" w:color="auto"/>
          </w:divBdr>
        </w:div>
        <w:div w:id="1548837320">
          <w:marLeft w:val="1166"/>
          <w:marRight w:val="0"/>
          <w:marTop w:val="0"/>
          <w:marBottom w:val="0"/>
          <w:divBdr>
            <w:top w:val="none" w:sz="0" w:space="0" w:color="auto"/>
            <w:left w:val="none" w:sz="0" w:space="0" w:color="auto"/>
            <w:bottom w:val="none" w:sz="0" w:space="0" w:color="auto"/>
            <w:right w:val="none" w:sz="0" w:space="0" w:color="auto"/>
          </w:divBdr>
        </w:div>
        <w:div w:id="1588222531">
          <w:marLeft w:val="1800"/>
          <w:marRight w:val="0"/>
          <w:marTop w:val="0"/>
          <w:marBottom w:val="0"/>
          <w:divBdr>
            <w:top w:val="none" w:sz="0" w:space="0" w:color="auto"/>
            <w:left w:val="none" w:sz="0" w:space="0" w:color="auto"/>
            <w:bottom w:val="none" w:sz="0" w:space="0" w:color="auto"/>
            <w:right w:val="none" w:sz="0" w:space="0" w:color="auto"/>
          </w:divBdr>
        </w:div>
        <w:div w:id="1671062219">
          <w:marLeft w:val="547"/>
          <w:marRight w:val="0"/>
          <w:marTop w:val="0"/>
          <w:marBottom w:val="0"/>
          <w:divBdr>
            <w:top w:val="none" w:sz="0" w:space="0" w:color="auto"/>
            <w:left w:val="none" w:sz="0" w:space="0" w:color="auto"/>
            <w:bottom w:val="none" w:sz="0" w:space="0" w:color="auto"/>
            <w:right w:val="none" w:sz="0" w:space="0" w:color="auto"/>
          </w:divBdr>
        </w:div>
        <w:div w:id="2046713949">
          <w:marLeft w:val="1166"/>
          <w:marRight w:val="0"/>
          <w:marTop w:val="0"/>
          <w:marBottom w:val="0"/>
          <w:divBdr>
            <w:top w:val="none" w:sz="0" w:space="0" w:color="auto"/>
            <w:left w:val="none" w:sz="0" w:space="0" w:color="auto"/>
            <w:bottom w:val="none" w:sz="0" w:space="0" w:color="auto"/>
            <w:right w:val="none" w:sz="0" w:space="0" w:color="auto"/>
          </w:divBdr>
        </w:div>
      </w:divsChild>
    </w:div>
    <w:div w:id="1505125390">
      <w:bodyDiv w:val="1"/>
      <w:marLeft w:val="0"/>
      <w:marRight w:val="0"/>
      <w:marTop w:val="0"/>
      <w:marBottom w:val="0"/>
      <w:divBdr>
        <w:top w:val="none" w:sz="0" w:space="0" w:color="auto"/>
        <w:left w:val="none" w:sz="0" w:space="0" w:color="auto"/>
        <w:bottom w:val="none" w:sz="0" w:space="0" w:color="auto"/>
        <w:right w:val="none" w:sz="0" w:space="0" w:color="auto"/>
      </w:divBdr>
      <w:divsChild>
        <w:div w:id="1755740421">
          <w:marLeft w:val="1166"/>
          <w:marRight w:val="0"/>
          <w:marTop w:val="0"/>
          <w:marBottom w:val="0"/>
          <w:divBdr>
            <w:top w:val="none" w:sz="0" w:space="0" w:color="auto"/>
            <w:left w:val="none" w:sz="0" w:space="0" w:color="auto"/>
            <w:bottom w:val="none" w:sz="0" w:space="0" w:color="auto"/>
            <w:right w:val="none" w:sz="0" w:space="0" w:color="auto"/>
          </w:divBdr>
        </w:div>
      </w:divsChild>
    </w:div>
    <w:div w:id="1687513834">
      <w:bodyDiv w:val="1"/>
      <w:marLeft w:val="0"/>
      <w:marRight w:val="0"/>
      <w:marTop w:val="0"/>
      <w:marBottom w:val="0"/>
      <w:divBdr>
        <w:top w:val="none" w:sz="0" w:space="0" w:color="auto"/>
        <w:left w:val="none" w:sz="0" w:space="0" w:color="auto"/>
        <w:bottom w:val="none" w:sz="0" w:space="0" w:color="auto"/>
        <w:right w:val="none" w:sz="0" w:space="0" w:color="auto"/>
      </w:divBdr>
    </w:div>
    <w:div w:id="1736246228">
      <w:bodyDiv w:val="1"/>
      <w:marLeft w:val="0"/>
      <w:marRight w:val="0"/>
      <w:marTop w:val="0"/>
      <w:marBottom w:val="0"/>
      <w:divBdr>
        <w:top w:val="none" w:sz="0" w:space="0" w:color="auto"/>
        <w:left w:val="none" w:sz="0" w:space="0" w:color="auto"/>
        <w:bottom w:val="none" w:sz="0" w:space="0" w:color="auto"/>
        <w:right w:val="none" w:sz="0" w:space="0" w:color="auto"/>
      </w:divBdr>
      <w:divsChild>
        <w:div w:id="596793122">
          <w:marLeft w:val="547"/>
          <w:marRight w:val="0"/>
          <w:marTop w:val="96"/>
          <w:marBottom w:val="0"/>
          <w:divBdr>
            <w:top w:val="none" w:sz="0" w:space="0" w:color="auto"/>
            <w:left w:val="none" w:sz="0" w:space="0" w:color="auto"/>
            <w:bottom w:val="none" w:sz="0" w:space="0" w:color="auto"/>
            <w:right w:val="none" w:sz="0" w:space="0" w:color="auto"/>
          </w:divBdr>
        </w:div>
        <w:div w:id="608857005">
          <w:marLeft w:val="1166"/>
          <w:marRight w:val="0"/>
          <w:marTop w:val="40"/>
          <w:marBottom w:val="0"/>
          <w:divBdr>
            <w:top w:val="none" w:sz="0" w:space="0" w:color="auto"/>
            <w:left w:val="none" w:sz="0" w:space="0" w:color="auto"/>
            <w:bottom w:val="none" w:sz="0" w:space="0" w:color="auto"/>
            <w:right w:val="none" w:sz="0" w:space="0" w:color="auto"/>
          </w:divBdr>
        </w:div>
        <w:div w:id="1294020745">
          <w:marLeft w:val="1166"/>
          <w:marRight w:val="0"/>
          <w:marTop w:val="40"/>
          <w:marBottom w:val="0"/>
          <w:divBdr>
            <w:top w:val="none" w:sz="0" w:space="0" w:color="auto"/>
            <w:left w:val="none" w:sz="0" w:space="0" w:color="auto"/>
            <w:bottom w:val="none" w:sz="0" w:space="0" w:color="auto"/>
            <w:right w:val="none" w:sz="0" w:space="0" w:color="auto"/>
          </w:divBdr>
        </w:div>
        <w:div w:id="1804228237">
          <w:marLeft w:val="547"/>
          <w:marRight w:val="0"/>
          <w:marTop w:val="96"/>
          <w:marBottom w:val="0"/>
          <w:divBdr>
            <w:top w:val="none" w:sz="0" w:space="0" w:color="auto"/>
            <w:left w:val="none" w:sz="0" w:space="0" w:color="auto"/>
            <w:bottom w:val="none" w:sz="0" w:space="0" w:color="auto"/>
            <w:right w:val="none" w:sz="0" w:space="0" w:color="auto"/>
          </w:divBdr>
        </w:div>
        <w:div w:id="1980264160">
          <w:marLeft w:val="1166"/>
          <w:marRight w:val="0"/>
          <w:marTop w:val="86"/>
          <w:marBottom w:val="0"/>
          <w:divBdr>
            <w:top w:val="none" w:sz="0" w:space="0" w:color="auto"/>
            <w:left w:val="none" w:sz="0" w:space="0" w:color="auto"/>
            <w:bottom w:val="none" w:sz="0" w:space="0" w:color="auto"/>
            <w:right w:val="none" w:sz="0" w:space="0" w:color="auto"/>
          </w:divBdr>
        </w:div>
        <w:div w:id="2004308514">
          <w:marLeft w:val="547"/>
          <w:marRight w:val="0"/>
          <w:marTop w:val="40"/>
          <w:marBottom w:val="0"/>
          <w:divBdr>
            <w:top w:val="none" w:sz="0" w:space="0" w:color="auto"/>
            <w:left w:val="none" w:sz="0" w:space="0" w:color="auto"/>
            <w:bottom w:val="none" w:sz="0" w:space="0" w:color="auto"/>
            <w:right w:val="none" w:sz="0" w:space="0" w:color="auto"/>
          </w:divBdr>
        </w:div>
        <w:div w:id="2033073913">
          <w:marLeft w:val="1166"/>
          <w:marRight w:val="0"/>
          <w:marTop w:val="40"/>
          <w:marBottom w:val="0"/>
          <w:divBdr>
            <w:top w:val="none" w:sz="0" w:space="0" w:color="auto"/>
            <w:left w:val="none" w:sz="0" w:space="0" w:color="auto"/>
            <w:bottom w:val="none" w:sz="0" w:space="0" w:color="auto"/>
            <w:right w:val="none" w:sz="0" w:space="0" w:color="auto"/>
          </w:divBdr>
        </w:div>
      </w:divsChild>
    </w:div>
    <w:div w:id="1785078745">
      <w:bodyDiv w:val="1"/>
      <w:marLeft w:val="0"/>
      <w:marRight w:val="0"/>
      <w:marTop w:val="0"/>
      <w:marBottom w:val="0"/>
      <w:divBdr>
        <w:top w:val="none" w:sz="0" w:space="0" w:color="auto"/>
        <w:left w:val="none" w:sz="0" w:space="0" w:color="auto"/>
        <w:bottom w:val="none" w:sz="0" w:space="0" w:color="auto"/>
        <w:right w:val="none" w:sz="0" w:space="0" w:color="auto"/>
      </w:divBdr>
      <w:divsChild>
        <w:div w:id="72170939">
          <w:marLeft w:val="1166"/>
          <w:marRight w:val="0"/>
          <w:marTop w:val="40"/>
          <w:marBottom w:val="0"/>
          <w:divBdr>
            <w:top w:val="none" w:sz="0" w:space="0" w:color="auto"/>
            <w:left w:val="none" w:sz="0" w:space="0" w:color="auto"/>
            <w:bottom w:val="none" w:sz="0" w:space="0" w:color="auto"/>
            <w:right w:val="none" w:sz="0" w:space="0" w:color="auto"/>
          </w:divBdr>
        </w:div>
        <w:div w:id="364017997">
          <w:marLeft w:val="1166"/>
          <w:marRight w:val="0"/>
          <w:marTop w:val="86"/>
          <w:marBottom w:val="0"/>
          <w:divBdr>
            <w:top w:val="none" w:sz="0" w:space="0" w:color="auto"/>
            <w:left w:val="none" w:sz="0" w:space="0" w:color="auto"/>
            <w:bottom w:val="none" w:sz="0" w:space="0" w:color="auto"/>
            <w:right w:val="none" w:sz="0" w:space="0" w:color="auto"/>
          </w:divBdr>
        </w:div>
        <w:div w:id="399524061">
          <w:marLeft w:val="1166"/>
          <w:marRight w:val="0"/>
          <w:marTop w:val="40"/>
          <w:marBottom w:val="0"/>
          <w:divBdr>
            <w:top w:val="none" w:sz="0" w:space="0" w:color="auto"/>
            <w:left w:val="none" w:sz="0" w:space="0" w:color="auto"/>
            <w:bottom w:val="none" w:sz="0" w:space="0" w:color="auto"/>
            <w:right w:val="none" w:sz="0" w:space="0" w:color="auto"/>
          </w:divBdr>
        </w:div>
        <w:div w:id="1426223544">
          <w:marLeft w:val="547"/>
          <w:marRight w:val="0"/>
          <w:marTop w:val="96"/>
          <w:marBottom w:val="0"/>
          <w:divBdr>
            <w:top w:val="none" w:sz="0" w:space="0" w:color="auto"/>
            <w:left w:val="none" w:sz="0" w:space="0" w:color="auto"/>
            <w:bottom w:val="none" w:sz="0" w:space="0" w:color="auto"/>
            <w:right w:val="none" w:sz="0" w:space="0" w:color="auto"/>
          </w:divBdr>
        </w:div>
        <w:div w:id="1530022857">
          <w:marLeft w:val="1166"/>
          <w:marRight w:val="0"/>
          <w:marTop w:val="40"/>
          <w:marBottom w:val="0"/>
          <w:divBdr>
            <w:top w:val="none" w:sz="0" w:space="0" w:color="auto"/>
            <w:left w:val="none" w:sz="0" w:space="0" w:color="auto"/>
            <w:bottom w:val="none" w:sz="0" w:space="0" w:color="auto"/>
            <w:right w:val="none" w:sz="0" w:space="0" w:color="auto"/>
          </w:divBdr>
        </w:div>
        <w:div w:id="1876037568">
          <w:marLeft w:val="547"/>
          <w:marRight w:val="0"/>
          <w:marTop w:val="40"/>
          <w:marBottom w:val="0"/>
          <w:divBdr>
            <w:top w:val="none" w:sz="0" w:space="0" w:color="auto"/>
            <w:left w:val="none" w:sz="0" w:space="0" w:color="auto"/>
            <w:bottom w:val="none" w:sz="0" w:space="0" w:color="auto"/>
            <w:right w:val="none" w:sz="0" w:space="0" w:color="auto"/>
          </w:divBdr>
        </w:div>
        <w:div w:id="1951819901">
          <w:marLeft w:val="547"/>
          <w:marRight w:val="0"/>
          <w:marTop w:val="96"/>
          <w:marBottom w:val="0"/>
          <w:divBdr>
            <w:top w:val="none" w:sz="0" w:space="0" w:color="auto"/>
            <w:left w:val="none" w:sz="0" w:space="0" w:color="auto"/>
            <w:bottom w:val="none" w:sz="0" w:space="0" w:color="auto"/>
            <w:right w:val="none" w:sz="0" w:space="0" w:color="auto"/>
          </w:divBdr>
        </w:div>
      </w:divsChild>
    </w:div>
    <w:div w:id="1858302016">
      <w:bodyDiv w:val="1"/>
      <w:marLeft w:val="0"/>
      <w:marRight w:val="0"/>
      <w:marTop w:val="0"/>
      <w:marBottom w:val="0"/>
      <w:divBdr>
        <w:top w:val="none" w:sz="0" w:space="0" w:color="auto"/>
        <w:left w:val="none" w:sz="0" w:space="0" w:color="auto"/>
        <w:bottom w:val="none" w:sz="0" w:space="0" w:color="auto"/>
        <w:right w:val="none" w:sz="0" w:space="0" w:color="auto"/>
      </w:divBdr>
    </w:div>
    <w:div w:id="2138453524">
      <w:bodyDiv w:val="1"/>
      <w:marLeft w:val="0"/>
      <w:marRight w:val="0"/>
      <w:marTop w:val="0"/>
      <w:marBottom w:val="0"/>
      <w:divBdr>
        <w:top w:val="none" w:sz="0" w:space="0" w:color="auto"/>
        <w:left w:val="none" w:sz="0" w:space="0" w:color="auto"/>
        <w:bottom w:val="none" w:sz="0" w:space="0" w:color="auto"/>
        <w:right w:val="none" w:sz="0" w:space="0" w:color="auto"/>
      </w:divBdr>
      <w:divsChild>
        <w:div w:id="34084022">
          <w:marLeft w:val="1166"/>
          <w:marRight w:val="0"/>
          <w:marTop w:val="0"/>
          <w:marBottom w:val="0"/>
          <w:divBdr>
            <w:top w:val="none" w:sz="0" w:space="0" w:color="auto"/>
            <w:left w:val="none" w:sz="0" w:space="0" w:color="auto"/>
            <w:bottom w:val="none" w:sz="0" w:space="0" w:color="auto"/>
            <w:right w:val="none" w:sz="0" w:space="0" w:color="auto"/>
          </w:divBdr>
        </w:div>
        <w:div w:id="291787092">
          <w:marLeft w:val="1166"/>
          <w:marRight w:val="0"/>
          <w:marTop w:val="0"/>
          <w:marBottom w:val="0"/>
          <w:divBdr>
            <w:top w:val="none" w:sz="0" w:space="0" w:color="auto"/>
            <w:left w:val="none" w:sz="0" w:space="0" w:color="auto"/>
            <w:bottom w:val="none" w:sz="0" w:space="0" w:color="auto"/>
            <w:right w:val="none" w:sz="0" w:space="0" w:color="auto"/>
          </w:divBdr>
        </w:div>
        <w:div w:id="321738955">
          <w:marLeft w:val="547"/>
          <w:marRight w:val="0"/>
          <w:marTop w:val="0"/>
          <w:marBottom w:val="0"/>
          <w:divBdr>
            <w:top w:val="none" w:sz="0" w:space="0" w:color="auto"/>
            <w:left w:val="none" w:sz="0" w:space="0" w:color="auto"/>
            <w:bottom w:val="none" w:sz="0" w:space="0" w:color="auto"/>
            <w:right w:val="none" w:sz="0" w:space="0" w:color="auto"/>
          </w:divBdr>
        </w:div>
        <w:div w:id="603853137">
          <w:marLeft w:val="1166"/>
          <w:marRight w:val="0"/>
          <w:marTop w:val="0"/>
          <w:marBottom w:val="0"/>
          <w:divBdr>
            <w:top w:val="none" w:sz="0" w:space="0" w:color="auto"/>
            <w:left w:val="none" w:sz="0" w:space="0" w:color="auto"/>
            <w:bottom w:val="none" w:sz="0" w:space="0" w:color="auto"/>
            <w:right w:val="none" w:sz="0" w:space="0" w:color="auto"/>
          </w:divBdr>
        </w:div>
        <w:div w:id="679937467">
          <w:marLeft w:val="1800"/>
          <w:marRight w:val="0"/>
          <w:marTop w:val="0"/>
          <w:marBottom w:val="0"/>
          <w:divBdr>
            <w:top w:val="none" w:sz="0" w:space="0" w:color="auto"/>
            <w:left w:val="none" w:sz="0" w:space="0" w:color="auto"/>
            <w:bottom w:val="none" w:sz="0" w:space="0" w:color="auto"/>
            <w:right w:val="none" w:sz="0" w:space="0" w:color="auto"/>
          </w:divBdr>
        </w:div>
        <w:div w:id="861821932">
          <w:marLeft w:val="547"/>
          <w:marRight w:val="0"/>
          <w:marTop w:val="0"/>
          <w:marBottom w:val="0"/>
          <w:divBdr>
            <w:top w:val="none" w:sz="0" w:space="0" w:color="auto"/>
            <w:left w:val="none" w:sz="0" w:space="0" w:color="auto"/>
            <w:bottom w:val="none" w:sz="0" w:space="0" w:color="auto"/>
            <w:right w:val="none" w:sz="0" w:space="0" w:color="auto"/>
          </w:divBdr>
        </w:div>
        <w:div w:id="935558657">
          <w:marLeft w:val="547"/>
          <w:marRight w:val="0"/>
          <w:marTop w:val="0"/>
          <w:marBottom w:val="0"/>
          <w:divBdr>
            <w:top w:val="none" w:sz="0" w:space="0" w:color="auto"/>
            <w:left w:val="none" w:sz="0" w:space="0" w:color="auto"/>
            <w:bottom w:val="none" w:sz="0" w:space="0" w:color="auto"/>
            <w:right w:val="none" w:sz="0" w:space="0" w:color="auto"/>
          </w:divBdr>
        </w:div>
        <w:div w:id="982930420">
          <w:marLeft w:val="1166"/>
          <w:marRight w:val="0"/>
          <w:marTop w:val="0"/>
          <w:marBottom w:val="0"/>
          <w:divBdr>
            <w:top w:val="none" w:sz="0" w:space="0" w:color="auto"/>
            <w:left w:val="none" w:sz="0" w:space="0" w:color="auto"/>
            <w:bottom w:val="none" w:sz="0" w:space="0" w:color="auto"/>
            <w:right w:val="none" w:sz="0" w:space="0" w:color="auto"/>
          </w:divBdr>
        </w:div>
        <w:div w:id="1071583811">
          <w:marLeft w:val="1800"/>
          <w:marRight w:val="0"/>
          <w:marTop w:val="0"/>
          <w:marBottom w:val="0"/>
          <w:divBdr>
            <w:top w:val="none" w:sz="0" w:space="0" w:color="auto"/>
            <w:left w:val="none" w:sz="0" w:space="0" w:color="auto"/>
            <w:bottom w:val="none" w:sz="0" w:space="0" w:color="auto"/>
            <w:right w:val="none" w:sz="0" w:space="0" w:color="auto"/>
          </w:divBdr>
        </w:div>
        <w:div w:id="1389836565">
          <w:marLeft w:val="1166"/>
          <w:marRight w:val="0"/>
          <w:marTop w:val="0"/>
          <w:marBottom w:val="0"/>
          <w:divBdr>
            <w:top w:val="none" w:sz="0" w:space="0" w:color="auto"/>
            <w:left w:val="none" w:sz="0" w:space="0" w:color="auto"/>
            <w:bottom w:val="none" w:sz="0" w:space="0" w:color="auto"/>
            <w:right w:val="none" w:sz="0" w:space="0" w:color="auto"/>
          </w:divBdr>
        </w:div>
        <w:div w:id="1567454943">
          <w:marLeft w:val="1800"/>
          <w:marRight w:val="0"/>
          <w:marTop w:val="0"/>
          <w:marBottom w:val="0"/>
          <w:divBdr>
            <w:top w:val="none" w:sz="0" w:space="0" w:color="auto"/>
            <w:left w:val="none" w:sz="0" w:space="0" w:color="auto"/>
            <w:bottom w:val="none" w:sz="0" w:space="0" w:color="auto"/>
            <w:right w:val="none" w:sz="0" w:space="0" w:color="auto"/>
          </w:divBdr>
        </w:div>
        <w:div w:id="1595628656">
          <w:marLeft w:val="1800"/>
          <w:marRight w:val="0"/>
          <w:marTop w:val="0"/>
          <w:marBottom w:val="0"/>
          <w:divBdr>
            <w:top w:val="none" w:sz="0" w:space="0" w:color="auto"/>
            <w:left w:val="none" w:sz="0" w:space="0" w:color="auto"/>
            <w:bottom w:val="none" w:sz="0" w:space="0" w:color="auto"/>
            <w:right w:val="none" w:sz="0" w:space="0" w:color="auto"/>
          </w:divBdr>
        </w:div>
        <w:div w:id="1621642370">
          <w:marLeft w:val="1800"/>
          <w:marRight w:val="0"/>
          <w:marTop w:val="0"/>
          <w:marBottom w:val="0"/>
          <w:divBdr>
            <w:top w:val="none" w:sz="0" w:space="0" w:color="auto"/>
            <w:left w:val="none" w:sz="0" w:space="0" w:color="auto"/>
            <w:bottom w:val="none" w:sz="0" w:space="0" w:color="auto"/>
            <w:right w:val="none" w:sz="0" w:space="0" w:color="auto"/>
          </w:divBdr>
        </w:div>
        <w:div w:id="1625236046">
          <w:marLeft w:val="1166"/>
          <w:marRight w:val="0"/>
          <w:marTop w:val="0"/>
          <w:marBottom w:val="0"/>
          <w:divBdr>
            <w:top w:val="none" w:sz="0" w:space="0" w:color="auto"/>
            <w:left w:val="none" w:sz="0" w:space="0" w:color="auto"/>
            <w:bottom w:val="none" w:sz="0" w:space="0" w:color="auto"/>
            <w:right w:val="none" w:sz="0" w:space="0" w:color="auto"/>
          </w:divBdr>
        </w:div>
        <w:div w:id="1658651450">
          <w:marLeft w:val="1166"/>
          <w:marRight w:val="0"/>
          <w:marTop w:val="0"/>
          <w:marBottom w:val="0"/>
          <w:divBdr>
            <w:top w:val="none" w:sz="0" w:space="0" w:color="auto"/>
            <w:left w:val="none" w:sz="0" w:space="0" w:color="auto"/>
            <w:bottom w:val="none" w:sz="0" w:space="0" w:color="auto"/>
            <w:right w:val="none" w:sz="0" w:space="0" w:color="auto"/>
          </w:divBdr>
        </w:div>
        <w:div w:id="1973749886">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59AF6-F1BE-400D-AD16-D8B6E161A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367</Words>
  <Characters>2097</Characters>
  <Application>Microsoft Office Word</Application>
  <DocSecurity>0</DocSecurity>
  <Lines>17</Lines>
  <Paragraphs>4</Paragraphs>
  <ScaleCrop>false</ScaleCrop>
  <HeadingPairs>
    <vt:vector size="6" baseType="variant">
      <vt:variant>
        <vt:lpstr>Title</vt:lpstr>
      </vt:variant>
      <vt:variant>
        <vt:i4>1</vt:i4>
      </vt:variant>
      <vt:variant>
        <vt:lpstr>标题</vt:lpstr>
      </vt:variant>
      <vt:variant>
        <vt:i4>2</vt:i4>
      </vt:variant>
      <vt:variant>
        <vt:lpstr>タイトル</vt:lpstr>
      </vt:variant>
      <vt:variant>
        <vt:i4>1</vt:i4>
      </vt:variant>
    </vt:vector>
  </HeadingPairs>
  <TitlesOfParts>
    <vt:vector size="4" baseType="lpstr">
      <vt:lpstr>LS template for N3</vt:lpstr>
      <vt:lpstr>3GPP TSG-RAN4 Meeting #107	R4-23xxxxx</vt:lpstr>
      <vt:lpstr>Incheon, Korea, 22th– 26th May 2023</vt:lpstr>
      <vt:lpstr>LS template for N3</vt:lpstr>
    </vt:vector>
  </TitlesOfParts>
  <Company>ETSI Sophia Antipolis</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CTC</dc:creator>
  <cp:keywords>CTPClassification=CTP_NT</cp:keywords>
  <cp:lastModifiedBy>Wu Jingzhou - China Telecom</cp:lastModifiedBy>
  <cp:revision>6</cp:revision>
  <cp:lastPrinted>2002-04-23T06:10:00Z</cp:lastPrinted>
  <dcterms:created xsi:type="dcterms:W3CDTF">2023-05-15T09:03:00Z</dcterms:created>
  <dcterms:modified xsi:type="dcterms:W3CDTF">2023-05-15T09:47:00Z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2015_ms_pID_725343">
    <vt:lpwstr>(3)ijxGkwFb4Ua3sC40tZ1tkkyHkuPQhUK4MQlcNxJ2MIqD2Aj/k8MtiiwNj4SnUw9LzSUR8nIg_x000d_
xxNExsjU3wNyYo2OFc8utHX7JXf2lzc4WznpQekyF2vPPz+aZgjIw+F7hCmSNsYGYEKRQtdt_x000d_
cr9aqk4cBDnFalTDzqxIE0BMWJSxr9MyIFUGQ2LhNzUwM/w40w7WWHrPpxjdHSDkw4ToZuYT_x000d_
Stw/uXJ7OgOJAhwraJ</vt:lpwstr>
  </property>
  <property fmtid="{D5CDD505-2E9C-101B-9397-08002B2CF9AE}" pid="4" name="_2015_ms_pID_7253431">
    <vt:lpwstr>SwfewDp2zZeqSrTKseY9gtO6NRp8hkGvx6DDaj95321lrWqXDNz4Hx_x000d_
B9RFcx+xoGohGNyu3eQt+pAejWyIr/je3YWAwJ9yJ4vb1DtWhSnogW3bMHHhZo8E2QpXQSRH_x000d_
j4zPF69T0qgkfs2LiJrlZLM1awk+G6OE3i/732IG3yvIurEq7Yv8p9XvS3X2xn8L2GDgZnhI_x000d_
VL8Krpy9AtKFVPq1hmRpVCIDLHqoXcJnRO3B</vt:lpwstr>
  </property>
  <property fmtid="{D5CDD505-2E9C-101B-9397-08002B2CF9AE}" pid="5" name="_2015_ms_pID_7253432">
    <vt:lpwstr>8g==</vt:lpwstr>
  </property>
  <property fmtid="{D5CDD505-2E9C-101B-9397-08002B2CF9AE}" pid="6" name="NSCPROP_SA">
    <vt:lpwstr>C:\Users\samsung\AppData\Local\Microsoft\Windows\Temporary Internet Files\Content.Outlook\K337W9JD\Revised_R4-1815160_0 interruption_hw v1.doc</vt:lpwstr>
  </property>
  <property fmtid="{D5CDD505-2E9C-101B-9397-08002B2CF9AE}" pid="7" name="TitusGUID">
    <vt:lpwstr>ec06a0fb-c43c-40b2-bff6-79d71b536a5e</vt:lpwstr>
  </property>
  <property fmtid="{D5CDD505-2E9C-101B-9397-08002B2CF9AE}" pid="8" name="CTP_TimeStamp">
    <vt:lpwstr>2018-11-16 09:08:00Z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1557719133</vt:lpwstr>
  </property>
</Properties>
</file>